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DC1FF8" w:rsidRDefault="0092295E">
      <w:pPr>
        <w:rPr>
          <w:rFonts w:ascii="Arial" w:hAnsi="Arial" w:cs="Arial"/>
          <w:sz w:val="24"/>
          <w:szCs w:val="24"/>
        </w:rPr>
      </w:pPr>
    </w:p>
    <w:p w:rsidR="008E2F7F" w:rsidRPr="00DC1FF8" w:rsidRDefault="008E2F7F">
      <w:pPr>
        <w:rPr>
          <w:rFonts w:ascii="Arial" w:hAnsi="Arial" w:cs="Arial"/>
          <w:sz w:val="24"/>
          <w:szCs w:val="24"/>
        </w:rPr>
      </w:pPr>
    </w:p>
    <w:p w:rsidR="001D6E1E" w:rsidRPr="00DC1FF8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1FF8">
        <w:rPr>
          <w:rFonts w:ascii="Arial" w:hAnsi="Arial" w:cs="Arial"/>
          <w:b/>
          <w:sz w:val="24"/>
          <w:szCs w:val="24"/>
        </w:rPr>
        <w:t>WYKAZ NIERUCHOMOŚCI</w:t>
      </w:r>
    </w:p>
    <w:p w:rsidR="001D6E1E" w:rsidRPr="00DC1FF8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1FF8">
        <w:rPr>
          <w:rFonts w:ascii="Arial" w:hAnsi="Arial" w:cs="Arial"/>
          <w:b/>
          <w:sz w:val="24"/>
          <w:szCs w:val="24"/>
        </w:rPr>
        <w:t>przeznaczonych do zbycia</w:t>
      </w:r>
      <w:r w:rsidR="001D6E1E" w:rsidRPr="00DC1FF8">
        <w:rPr>
          <w:rFonts w:ascii="Arial" w:hAnsi="Arial" w:cs="Arial"/>
          <w:b/>
          <w:sz w:val="24"/>
          <w:szCs w:val="24"/>
        </w:rPr>
        <w:t xml:space="preserve"> w trybie przetargowym</w:t>
      </w:r>
    </w:p>
    <w:p w:rsidR="0092295E" w:rsidRPr="00DC1FF8" w:rsidRDefault="0092295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2F7F" w:rsidRPr="00DC1FF8" w:rsidRDefault="008E2F7F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E1E" w:rsidRPr="004E7897" w:rsidRDefault="001D6E1E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6E1E" w:rsidRPr="004E7897" w:rsidRDefault="005C7188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7897">
        <w:rPr>
          <w:rFonts w:ascii="Arial" w:hAnsi="Arial" w:cs="Arial"/>
          <w:b/>
          <w:sz w:val="24"/>
          <w:szCs w:val="24"/>
        </w:rPr>
        <w:t xml:space="preserve">Sprzedaż </w:t>
      </w:r>
      <w:r w:rsidR="00183B39" w:rsidRPr="004E7897">
        <w:rPr>
          <w:rFonts w:ascii="Arial" w:hAnsi="Arial" w:cs="Arial"/>
          <w:b/>
          <w:sz w:val="24"/>
          <w:szCs w:val="24"/>
        </w:rPr>
        <w:t xml:space="preserve"> prawa własności</w:t>
      </w:r>
      <w:r w:rsidRPr="004E7897">
        <w:rPr>
          <w:rFonts w:ascii="Arial" w:hAnsi="Arial" w:cs="Arial"/>
          <w:b/>
          <w:sz w:val="24"/>
          <w:szCs w:val="24"/>
        </w:rPr>
        <w:t xml:space="preserve"> nieruchomości</w:t>
      </w:r>
      <w:r w:rsidR="007F4904" w:rsidRPr="004E7897">
        <w:rPr>
          <w:rFonts w:ascii="Arial" w:hAnsi="Arial" w:cs="Arial"/>
          <w:b/>
          <w:sz w:val="24"/>
          <w:szCs w:val="24"/>
        </w:rPr>
        <w:t xml:space="preserve"> gruntowej </w:t>
      </w:r>
      <w:r w:rsidR="007E285F" w:rsidRPr="004E7897">
        <w:rPr>
          <w:rFonts w:ascii="Arial" w:hAnsi="Arial" w:cs="Arial"/>
          <w:b/>
          <w:sz w:val="24"/>
          <w:szCs w:val="24"/>
        </w:rPr>
        <w:t>zabudowanej</w:t>
      </w:r>
    </w:p>
    <w:p w:rsidR="00E25003" w:rsidRPr="004E7897" w:rsidRDefault="00E25003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123C" w:rsidRPr="004E7897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Nieruchomość gruntowa </w:t>
      </w:r>
      <w:r w:rsidR="0067123C" w:rsidRPr="004E7897">
        <w:rPr>
          <w:rFonts w:ascii="Arial" w:hAnsi="Arial" w:cs="Arial"/>
          <w:sz w:val="24"/>
          <w:szCs w:val="24"/>
        </w:rPr>
        <w:t xml:space="preserve">zabudowana oznaczona geodezyjnie jako działka </w:t>
      </w:r>
      <w:r w:rsidR="00F42FB9" w:rsidRPr="004E7897">
        <w:rPr>
          <w:rFonts w:ascii="Arial" w:hAnsi="Arial" w:cs="Arial"/>
          <w:sz w:val="24"/>
          <w:szCs w:val="24"/>
        </w:rPr>
        <w:br/>
      </w:r>
      <w:r w:rsidR="0067123C" w:rsidRPr="004E7897">
        <w:rPr>
          <w:rFonts w:ascii="Arial" w:hAnsi="Arial" w:cs="Arial"/>
          <w:sz w:val="24"/>
          <w:szCs w:val="24"/>
        </w:rPr>
        <w:t xml:space="preserve">o nr ew.  </w:t>
      </w:r>
      <w:r w:rsidR="00403F8C" w:rsidRPr="004E7897">
        <w:rPr>
          <w:rFonts w:ascii="Arial" w:hAnsi="Arial" w:cs="Arial"/>
          <w:b/>
          <w:sz w:val="24"/>
          <w:szCs w:val="24"/>
        </w:rPr>
        <w:t>25/2</w:t>
      </w:r>
      <w:r w:rsidR="0067123C" w:rsidRPr="004E7897">
        <w:rPr>
          <w:rFonts w:ascii="Arial" w:hAnsi="Arial" w:cs="Arial"/>
          <w:sz w:val="24"/>
          <w:szCs w:val="24"/>
        </w:rPr>
        <w:t xml:space="preserve">, k. m. </w:t>
      </w:r>
      <w:r w:rsidR="00403F8C" w:rsidRPr="004E7897">
        <w:rPr>
          <w:rFonts w:ascii="Arial" w:hAnsi="Arial" w:cs="Arial"/>
          <w:b/>
          <w:sz w:val="24"/>
          <w:szCs w:val="24"/>
        </w:rPr>
        <w:t>48</w:t>
      </w:r>
      <w:r w:rsidR="0067123C" w:rsidRPr="004E7897">
        <w:rPr>
          <w:rFonts w:ascii="Arial" w:hAnsi="Arial" w:cs="Arial"/>
          <w:sz w:val="24"/>
          <w:szCs w:val="24"/>
        </w:rPr>
        <w:t xml:space="preserve">, obręb </w:t>
      </w:r>
      <w:r w:rsidR="00403F8C" w:rsidRPr="004E7897">
        <w:rPr>
          <w:rFonts w:ascii="Arial" w:hAnsi="Arial" w:cs="Arial"/>
          <w:b/>
          <w:sz w:val="24"/>
          <w:szCs w:val="24"/>
        </w:rPr>
        <w:t>Zawiercie</w:t>
      </w:r>
      <w:r w:rsidRPr="004E7897">
        <w:rPr>
          <w:rFonts w:ascii="Arial" w:hAnsi="Arial" w:cs="Arial"/>
          <w:b/>
          <w:sz w:val="24"/>
          <w:szCs w:val="24"/>
        </w:rPr>
        <w:t xml:space="preserve"> </w:t>
      </w:r>
      <w:r w:rsidRPr="004E7897">
        <w:rPr>
          <w:rFonts w:ascii="Arial" w:hAnsi="Arial" w:cs="Arial"/>
          <w:sz w:val="24"/>
          <w:szCs w:val="24"/>
        </w:rPr>
        <w:t>położona</w:t>
      </w:r>
      <w:r w:rsidR="00F42FB9" w:rsidRPr="004E7897">
        <w:rPr>
          <w:rFonts w:ascii="Arial" w:hAnsi="Arial" w:cs="Arial"/>
          <w:sz w:val="24"/>
          <w:szCs w:val="24"/>
        </w:rPr>
        <w:t xml:space="preserve"> w </w:t>
      </w:r>
      <w:r w:rsidR="00F42FB9" w:rsidRPr="004E7897">
        <w:rPr>
          <w:rFonts w:ascii="Arial" w:hAnsi="Arial" w:cs="Arial"/>
          <w:b/>
          <w:sz w:val="24"/>
          <w:szCs w:val="24"/>
        </w:rPr>
        <w:t>Zawierciu</w:t>
      </w:r>
      <w:r w:rsidRPr="004E7897">
        <w:rPr>
          <w:rFonts w:ascii="Arial" w:hAnsi="Arial" w:cs="Arial"/>
          <w:sz w:val="24"/>
          <w:szCs w:val="24"/>
        </w:rPr>
        <w:t xml:space="preserve"> przy</w:t>
      </w:r>
      <w:r w:rsidR="0003223E" w:rsidRPr="004E7897">
        <w:rPr>
          <w:rFonts w:ascii="Arial" w:hAnsi="Arial" w:cs="Arial"/>
          <w:b/>
          <w:sz w:val="24"/>
          <w:szCs w:val="24"/>
        </w:rPr>
        <w:t xml:space="preserve"> </w:t>
      </w:r>
      <w:r w:rsidR="00F42FB9" w:rsidRPr="004E7897">
        <w:rPr>
          <w:rFonts w:ascii="Arial" w:hAnsi="Arial" w:cs="Arial"/>
          <w:b/>
          <w:sz w:val="24"/>
          <w:szCs w:val="24"/>
        </w:rPr>
        <w:br/>
      </w:r>
      <w:r w:rsidR="0003223E" w:rsidRPr="004E7897">
        <w:rPr>
          <w:rFonts w:ascii="Arial" w:hAnsi="Arial" w:cs="Arial"/>
          <w:b/>
          <w:sz w:val="24"/>
          <w:szCs w:val="24"/>
        </w:rPr>
        <w:t>ul. Obrońców Poczty Gdańskiej.</w:t>
      </w:r>
    </w:p>
    <w:p w:rsidR="00132479" w:rsidRPr="004E7897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>P</w:t>
      </w:r>
      <w:r w:rsidR="00132479" w:rsidRPr="004E7897">
        <w:rPr>
          <w:rFonts w:ascii="Arial" w:hAnsi="Arial" w:cs="Arial"/>
          <w:sz w:val="24"/>
          <w:szCs w:val="24"/>
        </w:rPr>
        <w:t xml:space="preserve">owierzchnia nieruchomości – </w:t>
      </w:r>
      <w:r w:rsidR="00953A1B" w:rsidRPr="004E7897">
        <w:rPr>
          <w:rFonts w:ascii="Arial" w:hAnsi="Arial" w:cs="Arial"/>
          <w:b/>
          <w:sz w:val="24"/>
          <w:szCs w:val="24"/>
        </w:rPr>
        <w:t>0,1497</w:t>
      </w:r>
      <w:r w:rsidR="00132479" w:rsidRPr="004E7897">
        <w:rPr>
          <w:rFonts w:ascii="Arial" w:hAnsi="Arial" w:cs="Arial"/>
          <w:b/>
          <w:sz w:val="24"/>
          <w:szCs w:val="24"/>
        </w:rPr>
        <w:t xml:space="preserve"> ha</w:t>
      </w:r>
    </w:p>
    <w:p w:rsidR="00132479" w:rsidRPr="004E7897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Księga wieczysta – </w:t>
      </w:r>
      <w:r w:rsidR="004C464E" w:rsidRPr="004E7897">
        <w:rPr>
          <w:rFonts w:ascii="Arial" w:hAnsi="Arial" w:cs="Arial"/>
          <w:b/>
          <w:sz w:val="24"/>
          <w:szCs w:val="24"/>
        </w:rPr>
        <w:t>CZ1Z/00029521/9</w:t>
      </w:r>
    </w:p>
    <w:p w:rsidR="0050449C" w:rsidRPr="004E7897" w:rsidRDefault="00087149" w:rsidP="008F65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Przeznaczenie w planie </w:t>
      </w:r>
      <w:r w:rsidR="00A53257" w:rsidRPr="004E7897">
        <w:rPr>
          <w:rFonts w:ascii="Arial" w:hAnsi="Arial" w:cs="Arial"/>
          <w:sz w:val="24"/>
          <w:szCs w:val="24"/>
        </w:rPr>
        <w:t xml:space="preserve">zagospodarowania przestrzennego – </w:t>
      </w:r>
      <w:r w:rsidR="0050449C" w:rsidRPr="004E7897">
        <w:rPr>
          <w:rFonts w:ascii="Arial" w:hAnsi="Arial" w:cs="Arial"/>
          <w:sz w:val="24"/>
          <w:szCs w:val="24"/>
        </w:rPr>
        <w:t xml:space="preserve">zgodnie z miejscowym planem zagospodarowania przestrzennego miasta Zawiercie dla </w:t>
      </w:r>
      <w:r w:rsidR="004C464E" w:rsidRPr="004E7897">
        <w:rPr>
          <w:rFonts w:ascii="Arial" w:hAnsi="Arial" w:cs="Arial"/>
          <w:sz w:val="24"/>
          <w:szCs w:val="24"/>
        </w:rPr>
        <w:t>obszarów obejmujących część południowo – zachodnią i śródmieście</w:t>
      </w:r>
      <w:r w:rsidR="008E2F7F" w:rsidRPr="004E7897">
        <w:rPr>
          <w:rFonts w:ascii="Arial" w:hAnsi="Arial" w:cs="Arial"/>
          <w:sz w:val="24"/>
          <w:szCs w:val="24"/>
        </w:rPr>
        <w:t xml:space="preserve"> – etap II</w:t>
      </w:r>
      <w:r w:rsidR="008F6543" w:rsidRPr="004E7897">
        <w:rPr>
          <w:rFonts w:ascii="Arial" w:hAnsi="Arial" w:cs="Arial"/>
          <w:sz w:val="24"/>
          <w:szCs w:val="24"/>
        </w:rPr>
        <w:t xml:space="preserve"> uc</w:t>
      </w:r>
      <w:r w:rsidR="004C464E" w:rsidRPr="004E7897">
        <w:rPr>
          <w:rFonts w:ascii="Arial" w:hAnsi="Arial" w:cs="Arial"/>
          <w:sz w:val="24"/>
          <w:szCs w:val="24"/>
        </w:rPr>
        <w:t>hwalonego uchwałą nr LII/499/18</w:t>
      </w:r>
      <w:r w:rsidR="008F6543" w:rsidRPr="004E7897">
        <w:rPr>
          <w:rFonts w:ascii="Arial" w:hAnsi="Arial" w:cs="Arial"/>
          <w:sz w:val="24"/>
          <w:szCs w:val="24"/>
        </w:rPr>
        <w:t xml:space="preserve"> Rady Miejskiej w Zawierciu z dnia </w:t>
      </w:r>
      <w:r w:rsidR="008E2F7F" w:rsidRPr="004E7897">
        <w:rPr>
          <w:rFonts w:ascii="Arial" w:hAnsi="Arial" w:cs="Arial"/>
          <w:sz w:val="24"/>
          <w:szCs w:val="24"/>
        </w:rPr>
        <w:br/>
      </w:r>
      <w:r w:rsidR="008F6543" w:rsidRPr="004E7897">
        <w:rPr>
          <w:rFonts w:ascii="Arial" w:hAnsi="Arial" w:cs="Arial"/>
          <w:sz w:val="24"/>
          <w:szCs w:val="24"/>
        </w:rPr>
        <w:t xml:space="preserve">28 </w:t>
      </w:r>
      <w:r w:rsidR="004C464E" w:rsidRPr="004E7897">
        <w:rPr>
          <w:rFonts w:ascii="Arial" w:hAnsi="Arial" w:cs="Arial"/>
          <w:sz w:val="24"/>
          <w:szCs w:val="24"/>
        </w:rPr>
        <w:t>marca 2018</w:t>
      </w:r>
      <w:r w:rsidR="008F6543" w:rsidRPr="004E7897">
        <w:rPr>
          <w:rFonts w:ascii="Arial" w:hAnsi="Arial" w:cs="Arial"/>
          <w:sz w:val="24"/>
          <w:szCs w:val="24"/>
        </w:rPr>
        <w:t xml:space="preserve"> r. </w:t>
      </w:r>
      <w:r w:rsidR="00E04EDC" w:rsidRPr="004E7897">
        <w:rPr>
          <w:rFonts w:ascii="Arial" w:hAnsi="Arial" w:cs="Arial"/>
          <w:sz w:val="24"/>
          <w:szCs w:val="24"/>
        </w:rPr>
        <w:t>(</w:t>
      </w:r>
      <w:r w:rsidR="004C464E" w:rsidRPr="004E7897">
        <w:rPr>
          <w:rFonts w:ascii="Arial" w:hAnsi="Arial" w:cs="Arial"/>
          <w:sz w:val="24"/>
          <w:szCs w:val="24"/>
        </w:rPr>
        <w:t>Dz. Urz. Woj. Śląskiego z dnia 11 kwietnia 2018 r. poz. 2575</w:t>
      </w:r>
      <w:r w:rsidR="00E04EDC" w:rsidRPr="004E7897">
        <w:rPr>
          <w:rFonts w:ascii="Arial" w:hAnsi="Arial" w:cs="Arial"/>
          <w:sz w:val="24"/>
          <w:szCs w:val="24"/>
        </w:rPr>
        <w:t>)</w:t>
      </w:r>
      <w:r w:rsidR="008F6543" w:rsidRPr="004E7897">
        <w:rPr>
          <w:rFonts w:ascii="Arial" w:hAnsi="Arial" w:cs="Arial"/>
          <w:sz w:val="24"/>
          <w:szCs w:val="24"/>
        </w:rPr>
        <w:t xml:space="preserve"> przedmiotowa nieruchomość zlokalizowana jes</w:t>
      </w:r>
      <w:r w:rsidR="004C464E" w:rsidRPr="004E7897">
        <w:rPr>
          <w:rFonts w:ascii="Arial" w:hAnsi="Arial" w:cs="Arial"/>
          <w:sz w:val="24"/>
          <w:szCs w:val="24"/>
        </w:rPr>
        <w:t>t na terenie oznaczonym symbolami</w:t>
      </w:r>
      <w:r w:rsidR="008F6543" w:rsidRPr="004E7897">
        <w:rPr>
          <w:rFonts w:ascii="Arial" w:hAnsi="Arial" w:cs="Arial"/>
          <w:sz w:val="24"/>
          <w:szCs w:val="24"/>
        </w:rPr>
        <w:t xml:space="preserve">: </w:t>
      </w:r>
      <w:r w:rsidR="00E04EDC" w:rsidRPr="004E7897">
        <w:rPr>
          <w:rFonts w:ascii="Arial" w:hAnsi="Arial" w:cs="Arial"/>
          <w:b/>
          <w:sz w:val="24"/>
          <w:szCs w:val="24"/>
        </w:rPr>
        <w:t>„</w:t>
      </w:r>
      <w:r w:rsidR="004C464E" w:rsidRPr="004E7897">
        <w:rPr>
          <w:rFonts w:ascii="Arial" w:hAnsi="Arial" w:cs="Arial"/>
          <w:b/>
          <w:sz w:val="24"/>
          <w:szCs w:val="24"/>
        </w:rPr>
        <w:t>108U” – tereny zabudowy usługowej, „2KDG” – tereny dróg publicznych – drogi główne.</w:t>
      </w:r>
    </w:p>
    <w:p w:rsidR="00A53257" w:rsidRPr="004E7897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Rodzaj użytku według ewidencji gruntów </w:t>
      </w:r>
      <w:r w:rsidR="00E440C2" w:rsidRPr="004E7897">
        <w:rPr>
          <w:rFonts w:ascii="Arial" w:hAnsi="Arial" w:cs="Arial"/>
          <w:sz w:val="24"/>
          <w:szCs w:val="24"/>
        </w:rPr>
        <w:t>–</w:t>
      </w:r>
      <w:r w:rsidRPr="004E7897">
        <w:rPr>
          <w:rFonts w:ascii="Arial" w:hAnsi="Arial" w:cs="Arial"/>
          <w:sz w:val="24"/>
          <w:szCs w:val="24"/>
        </w:rPr>
        <w:t xml:space="preserve"> </w:t>
      </w:r>
      <w:r w:rsidR="00E04EDC" w:rsidRPr="00CB4BAB">
        <w:rPr>
          <w:rFonts w:ascii="Arial" w:hAnsi="Arial" w:cs="Arial"/>
          <w:b/>
          <w:sz w:val="24"/>
          <w:szCs w:val="24"/>
        </w:rPr>
        <w:t>B</w:t>
      </w:r>
      <w:r w:rsidR="004C464E" w:rsidRPr="00CB4BAB">
        <w:rPr>
          <w:rFonts w:ascii="Arial" w:hAnsi="Arial" w:cs="Arial"/>
          <w:b/>
          <w:sz w:val="24"/>
          <w:szCs w:val="24"/>
        </w:rPr>
        <w:t>i</w:t>
      </w:r>
    </w:p>
    <w:p w:rsidR="00117EAA" w:rsidRPr="004E7897" w:rsidRDefault="00E440C2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>Opis nieruchomości –</w:t>
      </w:r>
      <w:r w:rsidR="00117EAA" w:rsidRPr="004E7897">
        <w:rPr>
          <w:rFonts w:ascii="Arial" w:hAnsi="Arial" w:cs="Arial"/>
          <w:sz w:val="24"/>
          <w:szCs w:val="24"/>
        </w:rPr>
        <w:t xml:space="preserve"> teren płaski ogrodzony o kształcie regularnym, zbliżonym do trapezu. Teren zagospodarowany, zabudowany budynkiem niemieszkalnym dawny salon samochodowy</w:t>
      </w:r>
      <w:r w:rsidR="00C21007" w:rsidRPr="004E7897">
        <w:rPr>
          <w:rFonts w:ascii="Arial" w:hAnsi="Arial" w:cs="Arial"/>
          <w:sz w:val="24"/>
          <w:szCs w:val="24"/>
        </w:rPr>
        <w:t xml:space="preserve"> wraz z zapleczem warsztatowym</w:t>
      </w:r>
      <w:r w:rsidR="0013031C" w:rsidRPr="004E7897">
        <w:rPr>
          <w:rFonts w:ascii="Arial" w:hAnsi="Arial" w:cs="Arial"/>
          <w:sz w:val="24"/>
          <w:szCs w:val="24"/>
        </w:rPr>
        <w:t>. Zgodnie z ewidencją gruntów i budynków</w:t>
      </w:r>
      <w:r w:rsidR="00C21007" w:rsidRPr="004E7897">
        <w:rPr>
          <w:rFonts w:ascii="Arial" w:hAnsi="Arial" w:cs="Arial"/>
          <w:sz w:val="24"/>
          <w:szCs w:val="24"/>
        </w:rPr>
        <w:t xml:space="preserve"> powierzchni</w:t>
      </w:r>
      <w:r w:rsidR="0013031C" w:rsidRPr="004E7897">
        <w:rPr>
          <w:rFonts w:ascii="Arial" w:hAnsi="Arial" w:cs="Arial"/>
          <w:sz w:val="24"/>
          <w:szCs w:val="24"/>
        </w:rPr>
        <w:t>a</w:t>
      </w:r>
      <w:r w:rsidR="00C21007" w:rsidRPr="004E7897">
        <w:rPr>
          <w:rFonts w:ascii="Arial" w:hAnsi="Arial" w:cs="Arial"/>
          <w:sz w:val="24"/>
          <w:szCs w:val="24"/>
        </w:rPr>
        <w:t xml:space="preserve"> zabudowy </w:t>
      </w:r>
      <w:r w:rsidR="0013031C" w:rsidRPr="004E7897">
        <w:rPr>
          <w:rFonts w:ascii="Arial" w:hAnsi="Arial" w:cs="Arial"/>
          <w:sz w:val="24"/>
          <w:szCs w:val="24"/>
        </w:rPr>
        <w:t>630</w:t>
      </w:r>
      <w:r w:rsidR="00117EAA" w:rsidRPr="004E7897">
        <w:rPr>
          <w:rFonts w:ascii="Arial" w:hAnsi="Arial" w:cs="Arial"/>
          <w:sz w:val="24"/>
          <w:szCs w:val="24"/>
        </w:rPr>
        <w:t xml:space="preserve"> m</w:t>
      </w:r>
      <w:r w:rsidR="00117EAA" w:rsidRPr="004E7897">
        <w:rPr>
          <w:rFonts w:ascii="Arial" w:hAnsi="Arial" w:cs="Arial"/>
          <w:sz w:val="24"/>
          <w:szCs w:val="24"/>
          <w:vertAlign w:val="superscript"/>
        </w:rPr>
        <w:t>2</w:t>
      </w:r>
      <w:r w:rsidR="0013031C" w:rsidRPr="004E7897">
        <w:rPr>
          <w:rFonts w:ascii="Arial" w:hAnsi="Arial" w:cs="Arial"/>
          <w:sz w:val="24"/>
          <w:szCs w:val="24"/>
        </w:rPr>
        <w:t>,</w:t>
      </w:r>
      <w:r w:rsidR="00117EAA" w:rsidRPr="004E7897">
        <w:rPr>
          <w:rFonts w:ascii="Arial" w:hAnsi="Arial" w:cs="Arial"/>
          <w:sz w:val="24"/>
          <w:szCs w:val="24"/>
        </w:rPr>
        <w:t xml:space="preserve"> </w:t>
      </w:r>
      <w:r w:rsidR="0013031C" w:rsidRPr="004E7897">
        <w:rPr>
          <w:rFonts w:ascii="Arial" w:hAnsi="Arial" w:cs="Arial"/>
          <w:sz w:val="24"/>
          <w:szCs w:val="24"/>
        </w:rPr>
        <w:t>powierzchnia użytkowa 670 m</w:t>
      </w:r>
      <w:r w:rsidR="0013031C" w:rsidRPr="004E7897">
        <w:rPr>
          <w:rFonts w:ascii="Arial" w:hAnsi="Arial" w:cs="Arial"/>
          <w:sz w:val="24"/>
          <w:szCs w:val="24"/>
          <w:vertAlign w:val="superscript"/>
        </w:rPr>
        <w:t>2</w:t>
      </w:r>
      <w:r w:rsidR="00C21007" w:rsidRPr="004E7897">
        <w:rPr>
          <w:rFonts w:ascii="Arial" w:hAnsi="Arial" w:cs="Arial"/>
          <w:sz w:val="24"/>
          <w:szCs w:val="24"/>
        </w:rPr>
        <w:t xml:space="preserve">. Budynek pochodzi z lat 90-tych XX wieku, jednokondygnacyjny, nie podpiwniczony, w części głównej salonu samochodowego antresola. Budynek wzniesiony w części (salon samochodowy) w technologii tradycyjnej, murowanej z pustaka oraz w części (stanowisko diagnostyczne) w technologii szkieletowej – płyta warstwowa, słupy stalowe i żelbetowe. Fundamenty żelbetowe, dach płaski </w:t>
      </w:r>
      <w:r w:rsidR="003B3DEB" w:rsidRPr="004E7897">
        <w:rPr>
          <w:rFonts w:ascii="Arial" w:hAnsi="Arial" w:cs="Arial"/>
          <w:sz w:val="24"/>
          <w:szCs w:val="24"/>
        </w:rPr>
        <w:t>(stropodach), kryty blachą trapezową, rynny stalowe, schody żelbetowe, elewacja wykończona blachą trapezową. Na przedmiotowej nieruchomości znajduje się również budynek „stróżówki” –</w:t>
      </w:r>
      <w:r w:rsidR="008E2F7F" w:rsidRPr="004E7897">
        <w:rPr>
          <w:rFonts w:ascii="Arial" w:hAnsi="Arial" w:cs="Arial"/>
          <w:sz w:val="24"/>
          <w:szCs w:val="24"/>
        </w:rPr>
        <w:t xml:space="preserve"> budynek</w:t>
      </w:r>
      <w:r w:rsidR="0013031C" w:rsidRPr="004E7897">
        <w:rPr>
          <w:rFonts w:ascii="Arial" w:hAnsi="Arial" w:cs="Arial"/>
          <w:sz w:val="24"/>
          <w:szCs w:val="24"/>
        </w:rPr>
        <w:t xml:space="preserve"> jednokondygnacyjny.</w:t>
      </w:r>
      <w:r w:rsidR="003B3DEB" w:rsidRPr="004E7897">
        <w:rPr>
          <w:rFonts w:ascii="Arial" w:hAnsi="Arial" w:cs="Arial"/>
          <w:sz w:val="24"/>
          <w:szCs w:val="24"/>
        </w:rPr>
        <w:t xml:space="preserve"> </w:t>
      </w:r>
      <w:r w:rsidR="0013031C" w:rsidRPr="004E7897">
        <w:rPr>
          <w:rFonts w:ascii="Arial" w:hAnsi="Arial" w:cs="Arial"/>
          <w:sz w:val="24"/>
          <w:szCs w:val="24"/>
        </w:rPr>
        <w:t>Zgodnie z ewidencją gruntów i budynków powierzchni zabudowy 18 m</w:t>
      </w:r>
      <w:r w:rsidR="0013031C" w:rsidRPr="004E7897">
        <w:rPr>
          <w:rFonts w:ascii="Arial" w:hAnsi="Arial" w:cs="Arial"/>
          <w:sz w:val="24"/>
          <w:szCs w:val="24"/>
          <w:vertAlign w:val="superscript"/>
        </w:rPr>
        <w:t>2</w:t>
      </w:r>
      <w:r w:rsidR="008A5688" w:rsidRPr="004E7897">
        <w:rPr>
          <w:rFonts w:ascii="Arial" w:hAnsi="Arial" w:cs="Arial"/>
          <w:sz w:val="24"/>
          <w:szCs w:val="24"/>
        </w:rPr>
        <w:t xml:space="preserve"> Budynek wolnostojący, wzniesiony w technologii tradycyjnej, murowanej z pustaka. Fundamenty żelbetowe, dach płaski (stropodach), kryty blachą trapezową, rynny stalowe, budynek otynkowany, okna PCV, drzwi drewnian</w:t>
      </w:r>
      <w:r w:rsidR="002422B0" w:rsidRPr="004E7897">
        <w:rPr>
          <w:rFonts w:ascii="Arial" w:hAnsi="Arial" w:cs="Arial"/>
          <w:sz w:val="24"/>
          <w:szCs w:val="24"/>
        </w:rPr>
        <w:t>e.</w:t>
      </w:r>
    </w:p>
    <w:p w:rsidR="007E10E6" w:rsidRPr="004E7897" w:rsidRDefault="002422B0" w:rsidP="002422B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>Nieruchomość uzbrojona – sieć energetycz</w:t>
      </w:r>
      <w:r w:rsidR="007E10E6" w:rsidRPr="004E7897">
        <w:rPr>
          <w:rFonts w:ascii="Arial" w:hAnsi="Arial" w:cs="Arial"/>
          <w:sz w:val="24"/>
          <w:szCs w:val="24"/>
        </w:rPr>
        <w:t>na, wodna, kanalizacyjna</w:t>
      </w:r>
      <w:r w:rsidRPr="004E7897">
        <w:rPr>
          <w:rFonts w:ascii="Arial" w:hAnsi="Arial" w:cs="Arial"/>
          <w:sz w:val="24"/>
          <w:szCs w:val="24"/>
        </w:rPr>
        <w:t>.</w:t>
      </w:r>
      <w:r w:rsidR="007E10E6" w:rsidRPr="004E7897">
        <w:rPr>
          <w:rFonts w:ascii="Arial" w:hAnsi="Arial" w:cs="Arial"/>
          <w:sz w:val="24"/>
          <w:szCs w:val="24"/>
        </w:rPr>
        <w:t xml:space="preserve"> </w:t>
      </w:r>
      <w:r w:rsidR="007E10E6" w:rsidRPr="004E7897">
        <w:rPr>
          <w:rFonts w:ascii="Arial" w:hAnsi="Arial" w:cs="Arial"/>
          <w:sz w:val="24"/>
          <w:szCs w:val="24"/>
        </w:rPr>
        <w:br/>
        <w:t>W sąsiedztwie</w:t>
      </w:r>
      <w:r w:rsidR="00CB4BAB">
        <w:rPr>
          <w:rFonts w:ascii="Arial" w:hAnsi="Arial" w:cs="Arial"/>
          <w:sz w:val="24"/>
          <w:szCs w:val="24"/>
        </w:rPr>
        <w:t xml:space="preserve"> nieruchomości</w:t>
      </w:r>
      <w:r w:rsidR="004E7897" w:rsidRPr="004E7897">
        <w:rPr>
          <w:rFonts w:ascii="Arial" w:hAnsi="Arial" w:cs="Arial"/>
          <w:sz w:val="24"/>
          <w:szCs w:val="24"/>
        </w:rPr>
        <w:t>,</w:t>
      </w:r>
      <w:r w:rsidR="007E10E6" w:rsidRPr="004E7897">
        <w:rPr>
          <w:rFonts w:ascii="Arial" w:hAnsi="Arial" w:cs="Arial"/>
          <w:sz w:val="24"/>
          <w:szCs w:val="24"/>
        </w:rPr>
        <w:t xml:space="preserve"> w ulicy Obrońców Poczty Gdańskie znajduje się gazociąg.</w:t>
      </w:r>
    </w:p>
    <w:p w:rsidR="002422B0" w:rsidRPr="004E7897" w:rsidRDefault="002422B0" w:rsidP="002422B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Nieruchomość posiada bezpośredni dostęp do drogi publicznej – ul. </w:t>
      </w:r>
      <w:r w:rsidR="0003223E" w:rsidRPr="004E7897">
        <w:rPr>
          <w:rFonts w:ascii="Arial" w:hAnsi="Arial" w:cs="Arial"/>
          <w:sz w:val="24"/>
          <w:szCs w:val="24"/>
        </w:rPr>
        <w:t>Obrońców Poczty Gdańskiej</w:t>
      </w:r>
      <w:r w:rsidRPr="004E7897">
        <w:rPr>
          <w:rFonts w:ascii="Arial" w:hAnsi="Arial" w:cs="Arial"/>
          <w:sz w:val="24"/>
          <w:szCs w:val="24"/>
        </w:rPr>
        <w:t>.</w:t>
      </w:r>
    </w:p>
    <w:p w:rsidR="00CE07F2" w:rsidRPr="004E7897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>Kształt nier</w:t>
      </w:r>
      <w:r w:rsidR="00111D9F" w:rsidRPr="004E7897">
        <w:rPr>
          <w:rFonts w:ascii="Arial" w:hAnsi="Arial" w:cs="Arial"/>
          <w:sz w:val="24"/>
          <w:szCs w:val="24"/>
        </w:rPr>
        <w:t xml:space="preserve">uchomości – </w:t>
      </w:r>
      <w:r w:rsidR="00BB2319" w:rsidRPr="004E7897">
        <w:rPr>
          <w:rFonts w:ascii="Arial" w:hAnsi="Arial" w:cs="Arial"/>
          <w:sz w:val="24"/>
          <w:szCs w:val="24"/>
        </w:rPr>
        <w:t>regularny</w:t>
      </w:r>
      <w:r w:rsidR="002422B0" w:rsidRPr="004E7897">
        <w:rPr>
          <w:rFonts w:ascii="Arial" w:hAnsi="Arial" w:cs="Arial"/>
          <w:sz w:val="24"/>
          <w:szCs w:val="24"/>
        </w:rPr>
        <w:t>, zbliżony do trapezu.</w:t>
      </w:r>
    </w:p>
    <w:p w:rsidR="00183B39" w:rsidRPr="004E7897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Cena nieruchomości – </w:t>
      </w:r>
      <w:r w:rsidR="00DB1677" w:rsidRPr="004E7897">
        <w:rPr>
          <w:rFonts w:ascii="Arial" w:hAnsi="Arial" w:cs="Arial"/>
          <w:b/>
          <w:sz w:val="24"/>
          <w:szCs w:val="24"/>
        </w:rPr>
        <w:t>990.000</w:t>
      </w:r>
      <w:r w:rsidRPr="004E7897">
        <w:rPr>
          <w:rFonts w:ascii="Arial" w:hAnsi="Arial" w:cs="Arial"/>
          <w:b/>
          <w:sz w:val="24"/>
          <w:szCs w:val="24"/>
        </w:rPr>
        <w:t>,00 zł</w:t>
      </w:r>
      <w:r w:rsidRPr="004E7897">
        <w:rPr>
          <w:rFonts w:ascii="Arial" w:hAnsi="Arial" w:cs="Arial"/>
          <w:sz w:val="24"/>
          <w:szCs w:val="24"/>
        </w:rPr>
        <w:t xml:space="preserve"> (słownie: </w:t>
      </w:r>
      <w:r w:rsidR="00DB1677" w:rsidRPr="004E7897">
        <w:rPr>
          <w:rFonts w:ascii="Arial" w:hAnsi="Arial" w:cs="Arial"/>
          <w:b/>
          <w:sz w:val="24"/>
          <w:szCs w:val="24"/>
        </w:rPr>
        <w:t>dziewięćset dziewięćdziesiąt tysięcy</w:t>
      </w:r>
      <w:r w:rsidRPr="004E7897">
        <w:rPr>
          <w:rFonts w:ascii="Arial" w:hAnsi="Arial" w:cs="Arial"/>
          <w:b/>
          <w:sz w:val="24"/>
          <w:szCs w:val="24"/>
        </w:rPr>
        <w:t xml:space="preserve"> złotych 00/100</w:t>
      </w:r>
      <w:r w:rsidRPr="004E7897">
        <w:rPr>
          <w:rFonts w:ascii="Arial" w:hAnsi="Arial" w:cs="Arial"/>
          <w:sz w:val="24"/>
          <w:szCs w:val="24"/>
        </w:rPr>
        <w:t xml:space="preserve">) </w:t>
      </w:r>
      <w:r w:rsidR="00EC36DE" w:rsidRPr="004E7897">
        <w:rPr>
          <w:rFonts w:ascii="Arial" w:hAnsi="Arial" w:cs="Arial"/>
          <w:sz w:val="24"/>
          <w:szCs w:val="24"/>
        </w:rPr>
        <w:t xml:space="preserve">zwolniona z podatku VAT na podstawie art. 43 ust. 1 </w:t>
      </w:r>
      <w:r w:rsidR="001D1ECD" w:rsidRPr="004E7897">
        <w:rPr>
          <w:rFonts w:ascii="Arial" w:hAnsi="Arial" w:cs="Arial"/>
          <w:sz w:val="24"/>
          <w:szCs w:val="24"/>
        </w:rPr>
        <w:lastRenderedPageBreak/>
        <w:t>pkt 10</w:t>
      </w:r>
      <w:r w:rsidR="00EC36DE" w:rsidRPr="004E7897">
        <w:rPr>
          <w:rFonts w:ascii="Arial" w:hAnsi="Arial" w:cs="Arial"/>
          <w:sz w:val="24"/>
          <w:szCs w:val="24"/>
        </w:rPr>
        <w:t xml:space="preserve"> ustawy z dnia 11 marca 2004 r. o podatku od tow</w:t>
      </w:r>
      <w:r w:rsidR="00EE738C" w:rsidRPr="004E7897">
        <w:rPr>
          <w:rFonts w:ascii="Arial" w:hAnsi="Arial" w:cs="Arial"/>
          <w:sz w:val="24"/>
          <w:szCs w:val="24"/>
        </w:rPr>
        <w:t>arów i usług (t.j. Dz. U. z 2022 r. poz. 931</w:t>
      </w:r>
      <w:r w:rsidR="001277DD" w:rsidRPr="004E7897">
        <w:rPr>
          <w:rFonts w:ascii="Arial" w:hAnsi="Arial" w:cs="Arial"/>
          <w:sz w:val="24"/>
          <w:szCs w:val="24"/>
        </w:rPr>
        <w:t xml:space="preserve"> z późn. zm.</w:t>
      </w:r>
      <w:r w:rsidR="00EC36DE" w:rsidRPr="004E7897">
        <w:rPr>
          <w:rFonts w:ascii="Arial" w:hAnsi="Arial" w:cs="Arial"/>
          <w:sz w:val="24"/>
          <w:szCs w:val="24"/>
        </w:rPr>
        <w:t>).</w:t>
      </w:r>
    </w:p>
    <w:p w:rsidR="00265F59" w:rsidRPr="004E7897" w:rsidRDefault="00265F59" w:rsidP="00265F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Wykaz niniejszy podaje się do publicznej wiadomości na okres 21 dni tj. od dnia </w:t>
      </w:r>
      <w:r w:rsidRPr="004E7897">
        <w:rPr>
          <w:rFonts w:ascii="Arial" w:hAnsi="Arial" w:cs="Arial"/>
          <w:b/>
          <w:sz w:val="24"/>
          <w:szCs w:val="24"/>
        </w:rPr>
        <w:t>15 marca 2023 r.</w:t>
      </w:r>
      <w:r w:rsidRPr="004E7897">
        <w:rPr>
          <w:rFonts w:ascii="Arial" w:hAnsi="Arial" w:cs="Arial"/>
          <w:sz w:val="24"/>
          <w:szCs w:val="24"/>
        </w:rPr>
        <w:t xml:space="preserve"> do dnia </w:t>
      </w:r>
      <w:r w:rsidRPr="004E7897">
        <w:rPr>
          <w:rFonts w:ascii="Arial" w:hAnsi="Arial" w:cs="Arial"/>
          <w:b/>
          <w:sz w:val="24"/>
          <w:szCs w:val="24"/>
        </w:rPr>
        <w:t>5 kwietnia 2023 r.</w:t>
      </w:r>
    </w:p>
    <w:p w:rsidR="004C464E" w:rsidRPr="00EB23F6" w:rsidRDefault="00265F59" w:rsidP="00265F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897">
        <w:rPr>
          <w:rFonts w:ascii="Arial" w:hAnsi="Arial" w:cs="Arial"/>
          <w:sz w:val="24"/>
          <w:szCs w:val="24"/>
        </w:rPr>
        <w:t xml:space="preserve">Ustala się 6-cio tygodniowy termin licząc od dnia wywieszenia wykazu na złożenie wniosku o nabycie nieruchomości objętych wykazem przez osoby, którym przysługuje prawo pierwszeństwa w ich nabyciu na mocy art. 34 ust. 1 pkt. 1 i 2 ustawy z dnia 21 sierpnia 1997 r. o gospodarce nieruchomościami (t.j. Dz. U. z 2023 r., poz. 344), który upływa dnia </w:t>
      </w:r>
      <w:r w:rsidRPr="004E7897">
        <w:rPr>
          <w:rFonts w:ascii="Arial" w:hAnsi="Arial" w:cs="Arial"/>
          <w:b/>
          <w:sz w:val="24"/>
          <w:szCs w:val="24"/>
        </w:rPr>
        <w:t>26 kwietnia 2023 r.</w:t>
      </w:r>
    </w:p>
    <w:p w:rsidR="00EB23F6" w:rsidRDefault="00EB23F6" w:rsidP="00EB2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3F6" w:rsidRDefault="00EB23F6" w:rsidP="00EB2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3F6" w:rsidRPr="00EB23F6" w:rsidRDefault="00EB23F6" w:rsidP="00EB23F6">
      <w:pPr>
        <w:spacing w:after="0" w:line="240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B23F6" w:rsidRPr="00EB23F6" w:rsidSect="003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8F" w:rsidRDefault="00EC358F" w:rsidP="00C4075D">
      <w:pPr>
        <w:spacing w:after="0" w:line="240" w:lineRule="auto"/>
      </w:pPr>
      <w:r>
        <w:separator/>
      </w:r>
    </w:p>
  </w:endnote>
  <w:endnote w:type="continuationSeparator" w:id="0">
    <w:p w:rsidR="00EC358F" w:rsidRDefault="00EC358F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8F" w:rsidRDefault="00EC358F" w:rsidP="00C4075D">
      <w:pPr>
        <w:spacing w:after="0" w:line="240" w:lineRule="auto"/>
      </w:pPr>
      <w:r>
        <w:separator/>
      </w:r>
    </w:p>
  </w:footnote>
  <w:footnote w:type="continuationSeparator" w:id="0">
    <w:p w:rsidR="00EC358F" w:rsidRDefault="00EC358F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1E"/>
    <w:rsid w:val="00000B6C"/>
    <w:rsid w:val="00005A9E"/>
    <w:rsid w:val="00020B03"/>
    <w:rsid w:val="0003223E"/>
    <w:rsid w:val="0003388D"/>
    <w:rsid w:val="0004502A"/>
    <w:rsid w:val="000621D4"/>
    <w:rsid w:val="000658A4"/>
    <w:rsid w:val="0007045E"/>
    <w:rsid w:val="00071CC0"/>
    <w:rsid w:val="00086A09"/>
    <w:rsid w:val="00087149"/>
    <w:rsid w:val="000A35A7"/>
    <w:rsid w:val="000B6C0F"/>
    <w:rsid w:val="000D5796"/>
    <w:rsid w:val="000E344B"/>
    <w:rsid w:val="000F4C52"/>
    <w:rsid w:val="000F63EC"/>
    <w:rsid w:val="00111D9F"/>
    <w:rsid w:val="00117EAA"/>
    <w:rsid w:val="001277DD"/>
    <w:rsid w:val="0013031C"/>
    <w:rsid w:val="00132479"/>
    <w:rsid w:val="001433D8"/>
    <w:rsid w:val="00143F3B"/>
    <w:rsid w:val="00146F68"/>
    <w:rsid w:val="0015567A"/>
    <w:rsid w:val="00161B6A"/>
    <w:rsid w:val="00171EBE"/>
    <w:rsid w:val="0017498D"/>
    <w:rsid w:val="00183B39"/>
    <w:rsid w:val="00196052"/>
    <w:rsid w:val="001A3F28"/>
    <w:rsid w:val="001A6C0A"/>
    <w:rsid w:val="001B7AE4"/>
    <w:rsid w:val="001C675F"/>
    <w:rsid w:val="001D1ECD"/>
    <w:rsid w:val="001D6E1E"/>
    <w:rsid w:val="002003D0"/>
    <w:rsid w:val="0020272B"/>
    <w:rsid w:val="00224D0D"/>
    <w:rsid w:val="00227F0B"/>
    <w:rsid w:val="00237B70"/>
    <w:rsid w:val="00240DA0"/>
    <w:rsid w:val="00240F14"/>
    <w:rsid w:val="002422B0"/>
    <w:rsid w:val="00247B60"/>
    <w:rsid w:val="00256C8A"/>
    <w:rsid w:val="00257619"/>
    <w:rsid w:val="00265026"/>
    <w:rsid w:val="00265F59"/>
    <w:rsid w:val="00266291"/>
    <w:rsid w:val="00285B7C"/>
    <w:rsid w:val="00295491"/>
    <w:rsid w:val="002A1049"/>
    <w:rsid w:val="002A1E70"/>
    <w:rsid w:val="002A7D17"/>
    <w:rsid w:val="002B16FC"/>
    <w:rsid w:val="002C77B7"/>
    <w:rsid w:val="002D2FA4"/>
    <w:rsid w:val="002E342A"/>
    <w:rsid w:val="002F0873"/>
    <w:rsid w:val="002F104C"/>
    <w:rsid w:val="00302D98"/>
    <w:rsid w:val="00316408"/>
    <w:rsid w:val="00321799"/>
    <w:rsid w:val="00322C0C"/>
    <w:rsid w:val="00331848"/>
    <w:rsid w:val="0034293C"/>
    <w:rsid w:val="003469C5"/>
    <w:rsid w:val="003570A3"/>
    <w:rsid w:val="00367387"/>
    <w:rsid w:val="003809E1"/>
    <w:rsid w:val="003866E8"/>
    <w:rsid w:val="003A39F5"/>
    <w:rsid w:val="003A47B1"/>
    <w:rsid w:val="003A51A6"/>
    <w:rsid w:val="003A575F"/>
    <w:rsid w:val="003B3DEB"/>
    <w:rsid w:val="003B767F"/>
    <w:rsid w:val="003C3B36"/>
    <w:rsid w:val="003D27E5"/>
    <w:rsid w:val="003D5E4F"/>
    <w:rsid w:val="003E0251"/>
    <w:rsid w:val="003E2A20"/>
    <w:rsid w:val="003E465E"/>
    <w:rsid w:val="00403F8C"/>
    <w:rsid w:val="004108D9"/>
    <w:rsid w:val="00410F1F"/>
    <w:rsid w:val="00432F45"/>
    <w:rsid w:val="00442BBD"/>
    <w:rsid w:val="00452E9E"/>
    <w:rsid w:val="00460C88"/>
    <w:rsid w:val="00477549"/>
    <w:rsid w:val="004C464E"/>
    <w:rsid w:val="004C6134"/>
    <w:rsid w:val="004C6477"/>
    <w:rsid w:val="004C7058"/>
    <w:rsid w:val="004D4BBD"/>
    <w:rsid w:val="004E4463"/>
    <w:rsid w:val="004E4E61"/>
    <w:rsid w:val="004E7897"/>
    <w:rsid w:val="004F04A5"/>
    <w:rsid w:val="0050449C"/>
    <w:rsid w:val="005110A5"/>
    <w:rsid w:val="005319D0"/>
    <w:rsid w:val="0053342A"/>
    <w:rsid w:val="00547A6A"/>
    <w:rsid w:val="00550085"/>
    <w:rsid w:val="00560054"/>
    <w:rsid w:val="0056706B"/>
    <w:rsid w:val="005A0AB4"/>
    <w:rsid w:val="005A726F"/>
    <w:rsid w:val="005A7978"/>
    <w:rsid w:val="005B43B0"/>
    <w:rsid w:val="005B6639"/>
    <w:rsid w:val="005C7188"/>
    <w:rsid w:val="005E1DD6"/>
    <w:rsid w:val="005F320F"/>
    <w:rsid w:val="005F6523"/>
    <w:rsid w:val="0060641B"/>
    <w:rsid w:val="00610CB5"/>
    <w:rsid w:val="00627950"/>
    <w:rsid w:val="00642138"/>
    <w:rsid w:val="0067123C"/>
    <w:rsid w:val="006731EA"/>
    <w:rsid w:val="0068055A"/>
    <w:rsid w:val="00687F36"/>
    <w:rsid w:val="006A3B07"/>
    <w:rsid w:val="006B1C79"/>
    <w:rsid w:val="006C29DD"/>
    <w:rsid w:val="006D3B4F"/>
    <w:rsid w:val="006E7CF3"/>
    <w:rsid w:val="006F0094"/>
    <w:rsid w:val="006F5BB3"/>
    <w:rsid w:val="006F73F5"/>
    <w:rsid w:val="00712525"/>
    <w:rsid w:val="00717265"/>
    <w:rsid w:val="0071767C"/>
    <w:rsid w:val="00721D42"/>
    <w:rsid w:val="00726F91"/>
    <w:rsid w:val="00767F9F"/>
    <w:rsid w:val="00776B9B"/>
    <w:rsid w:val="00791AC8"/>
    <w:rsid w:val="00795C29"/>
    <w:rsid w:val="007B03C2"/>
    <w:rsid w:val="007B5AEB"/>
    <w:rsid w:val="007B5DAC"/>
    <w:rsid w:val="007B7732"/>
    <w:rsid w:val="007D7F92"/>
    <w:rsid w:val="007E10E6"/>
    <w:rsid w:val="007E1AF9"/>
    <w:rsid w:val="007E285F"/>
    <w:rsid w:val="007E6515"/>
    <w:rsid w:val="007F4904"/>
    <w:rsid w:val="007F4934"/>
    <w:rsid w:val="00806683"/>
    <w:rsid w:val="00816AE6"/>
    <w:rsid w:val="008238DB"/>
    <w:rsid w:val="00824400"/>
    <w:rsid w:val="00824E2A"/>
    <w:rsid w:val="008373FA"/>
    <w:rsid w:val="00850CE0"/>
    <w:rsid w:val="00864E81"/>
    <w:rsid w:val="0087362B"/>
    <w:rsid w:val="008753E1"/>
    <w:rsid w:val="008859D2"/>
    <w:rsid w:val="00891948"/>
    <w:rsid w:val="00893160"/>
    <w:rsid w:val="008A4269"/>
    <w:rsid w:val="008A5688"/>
    <w:rsid w:val="008B1C4D"/>
    <w:rsid w:val="008B4617"/>
    <w:rsid w:val="008B5AD1"/>
    <w:rsid w:val="008D7D9E"/>
    <w:rsid w:val="008E2F7F"/>
    <w:rsid w:val="008F6543"/>
    <w:rsid w:val="008F6A9D"/>
    <w:rsid w:val="008F6E4B"/>
    <w:rsid w:val="00902AD9"/>
    <w:rsid w:val="00904EDA"/>
    <w:rsid w:val="00920B90"/>
    <w:rsid w:val="0092100E"/>
    <w:rsid w:val="009213CD"/>
    <w:rsid w:val="0092295E"/>
    <w:rsid w:val="009236B3"/>
    <w:rsid w:val="00942100"/>
    <w:rsid w:val="00952C72"/>
    <w:rsid w:val="00953A1B"/>
    <w:rsid w:val="009653B5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4E18"/>
    <w:rsid w:val="00A41F8F"/>
    <w:rsid w:val="00A53257"/>
    <w:rsid w:val="00A5710A"/>
    <w:rsid w:val="00A951DD"/>
    <w:rsid w:val="00AE73BC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9436C"/>
    <w:rsid w:val="00BB2319"/>
    <w:rsid w:val="00BE2A44"/>
    <w:rsid w:val="00BF0407"/>
    <w:rsid w:val="00C10FB4"/>
    <w:rsid w:val="00C21007"/>
    <w:rsid w:val="00C37340"/>
    <w:rsid w:val="00C4075D"/>
    <w:rsid w:val="00C44E97"/>
    <w:rsid w:val="00C457B7"/>
    <w:rsid w:val="00C47AA9"/>
    <w:rsid w:val="00C555D1"/>
    <w:rsid w:val="00C55F94"/>
    <w:rsid w:val="00C651B4"/>
    <w:rsid w:val="00C817C4"/>
    <w:rsid w:val="00CB4BAB"/>
    <w:rsid w:val="00CC0BD5"/>
    <w:rsid w:val="00CC6B7D"/>
    <w:rsid w:val="00CE07F2"/>
    <w:rsid w:val="00D13FED"/>
    <w:rsid w:val="00D22453"/>
    <w:rsid w:val="00D22993"/>
    <w:rsid w:val="00D31D03"/>
    <w:rsid w:val="00D676D7"/>
    <w:rsid w:val="00D777B5"/>
    <w:rsid w:val="00D80A36"/>
    <w:rsid w:val="00D83759"/>
    <w:rsid w:val="00D91BB7"/>
    <w:rsid w:val="00D9411B"/>
    <w:rsid w:val="00D94B9E"/>
    <w:rsid w:val="00DA00A9"/>
    <w:rsid w:val="00DA1FF5"/>
    <w:rsid w:val="00DA6FD6"/>
    <w:rsid w:val="00DB1677"/>
    <w:rsid w:val="00DC1FF8"/>
    <w:rsid w:val="00DD4C4A"/>
    <w:rsid w:val="00DD65B9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65150"/>
    <w:rsid w:val="00E865C1"/>
    <w:rsid w:val="00E9401F"/>
    <w:rsid w:val="00EA6F81"/>
    <w:rsid w:val="00EB23F6"/>
    <w:rsid w:val="00EB6A04"/>
    <w:rsid w:val="00EC358F"/>
    <w:rsid w:val="00EC36DE"/>
    <w:rsid w:val="00ED2BF1"/>
    <w:rsid w:val="00EE028C"/>
    <w:rsid w:val="00EE3696"/>
    <w:rsid w:val="00EE738C"/>
    <w:rsid w:val="00EF3BAE"/>
    <w:rsid w:val="00F21CF3"/>
    <w:rsid w:val="00F2472E"/>
    <w:rsid w:val="00F27468"/>
    <w:rsid w:val="00F42925"/>
    <w:rsid w:val="00F42B96"/>
    <w:rsid w:val="00F42FB9"/>
    <w:rsid w:val="00F433B3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4AB1-371B-4C70-AB75-68C81B2F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Robert Peciak</cp:lastModifiedBy>
  <cp:revision>158</cp:revision>
  <cp:lastPrinted>2023-03-10T11:26:00Z</cp:lastPrinted>
  <dcterms:created xsi:type="dcterms:W3CDTF">2011-02-23T10:43:00Z</dcterms:created>
  <dcterms:modified xsi:type="dcterms:W3CDTF">2023-03-20T11:04:00Z</dcterms:modified>
</cp:coreProperties>
</file>