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CD" w:rsidRPr="00783FCC" w:rsidRDefault="00A97727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bookmarkStart w:id="0" w:name="_GoBack"/>
      <w:bookmarkEnd w:id="0"/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Starosta Zawierciański informuje, że z dniem 5 września 2018 r. nastąpiły znaczące zmiany ustawy o odpadach dotyczące obowiązków przedsiębiorców prowadzących zbieranie i przetwarzanie odpadów. Nakładają one szereg nowych wymagań na podmioty zbierające i przetwarzające odpady, a do najistotniejszych należy zaliczyć: </w:t>
      </w:r>
    </w:p>
    <w:p w:rsidR="006B1DCD" w:rsidRPr="00783FCC" w:rsidRDefault="00A97727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1. Rozszerzenie zakresu wniosków o wydanie decyzji zawierających zezwolenia na zbieranie lub przetwarzanie odpadów o:</w:t>
      </w:r>
    </w:p>
    <w:p w:rsidR="006B1DCD" w:rsidRPr="00783FCC" w:rsidRDefault="00A97727" w:rsidP="00085F2F">
      <w:pPr>
        <w:pStyle w:val="Nagwek1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83FCC">
        <w:rPr>
          <w:rFonts w:ascii="Arial" w:hAnsi="Arial" w:cs="Arial"/>
          <w:b w:val="0"/>
          <w:sz w:val="22"/>
          <w:szCs w:val="22"/>
        </w:rPr>
        <w:t>określenie maksymalnej masy poszczególnych odpadów oraz maksymalnej łącznej masy wszystkich odpadów, które mogą być magazynowane w tym samym czasie oraz które mogą być magazynowane w okresie roku;</w:t>
      </w:r>
    </w:p>
    <w:p w:rsidR="006B1DCD" w:rsidRPr="00783FCC" w:rsidRDefault="00A97727" w:rsidP="00085F2F">
      <w:pPr>
        <w:pStyle w:val="Nagwek1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83FCC">
        <w:rPr>
          <w:rFonts w:ascii="Arial" w:hAnsi="Arial" w:cs="Arial"/>
          <w:b w:val="0"/>
          <w:sz w:val="22"/>
          <w:szCs w:val="22"/>
        </w:rPr>
        <w:t>określenie największej masy odpadów, która mogłaby być magazynowana, wynikającej z wymiarów miejsca magazynowania;</w:t>
      </w:r>
    </w:p>
    <w:p w:rsidR="006B1DCD" w:rsidRPr="00783FCC" w:rsidRDefault="00A97727" w:rsidP="00085F2F">
      <w:pPr>
        <w:pStyle w:val="Nagwek1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83FCC">
        <w:rPr>
          <w:rFonts w:ascii="Arial" w:hAnsi="Arial" w:cs="Arial"/>
          <w:b w:val="0"/>
          <w:sz w:val="22"/>
          <w:szCs w:val="22"/>
        </w:rPr>
        <w:t>całkowitej pojemności (w Mg) miejsca magazynowania odpadów;</w:t>
      </w:r>
    </w:p>
    <w:p w:rsidR="006B1DCD" w:rsidRPr="00783FCC" w:rsidRDefault="00A97727" w:rsidP="00085F2F">
      <w:pPr>
        <w:pStyle w:val="Nagwek1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83FCC">
        <w:rPr>
          <w:rFonts w:ascii="Arial" w:hAnsi="Arial" w:cs="Arial"/>
          <w:b w:val="0"/>
          <w:sz w:val="22"/>
          <w:szCs w:val="22"/>
        </w:rPr>
        <w:t>proponowaną formę i wysokość zabezpieczenia roszczeń polegających na usunięciu odpadów z miejsca ich magazynowania.</w:t>
      </w:r>
    </w:p>
    <w:p w:rsidR="006B1DCD" w:rsidRPr="00783FCC" w:rsidRDefault="00A97727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2. Obowiązek dołączenia do wniosków:</w:t>
      </w:r>
    </w:p>
    <w:p w:rsidR="006B1DCD" w:rsidRPr="00783FCC" w:rsidRDefault="00A97727" w:rsidP="00085F2F">
      <w:pPr>
        <w:pStyle w:val="Nagwek1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zaświadczenia o niekaralności za przestępstwa przeciw środowisku posiadacza odpadów będącego osobą fizyczną, wspólnika, prokurenta, członka zarządu lub członka rady nadzorczej posiadacza odpadów będącego osobą prawną albo jednostką organizacyjną nieposiadającą osobowości prawnej;</w:t>
      </w:r>
    </w:p>
    <w:p w:rsidR="006B1DCD" w:rsidRPr="00783FCC" w:rsidRDefault="00A97727" w:rsidP="00085F2F">
      <w:pPr>
        <w:pStyle w:val="Nagwek1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oświadczenia o niekaralności w/w osób za wykroczenia określone w ustawie o odpadach;</w:t>
      </w:r>
    </w:p>
    <w:p w:rsidR="006B1DCD" w:rsidRPr="00783FCC" w:rsidRDefault="00A97727" w:rsidP="00085F2F">
      <w:pPr>
        <w:pStyle w:val="Nagwek1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oświadczenia, że wobec w/w osób lub podmiotów nie wydano w ostatnich 10 latach ostatecznej decyzji o cofnięciu decyzji zawierających zezwolenia na zbieranie i przetwarzanie odpadów,</w:t>
      </w:r>
    </w:p>
    <w:p w:rsidR="006B1DCD" w:rsidRPr="00783FCC" w:rsidRDefault="00A97727" w:rsidP="00085F2F">
      <w:pPr>
        <w:pStyle w:val="Nagwek1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oświadczenia, że wspólnik, prokurent, członek zarządu lub członek rady nadzorczej posiadacza odpadów nie był wspólnikiem, prokurentem, członkiem zarządu lub członkiem rady nadzorczej innego przedsiębiorcy, w stosunku do którego w ostatnich 10 latach nie wydano ostatecznej decyzji o cofnięciu decyzji zawierających zezwolenia na zbieranie i przetwarzanie odpadów;</w:t>
      </w:r>
    </w:p>
    <w:p w:rsidR="006B1DCD" w:rsidRPr="00783FCC" w:rsidRDefault="00A97727" w:rsidP="00085F2F">
      <w:pPr>
        <w:pStyle w:val="Nagwek1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operatu przeciwpożarowego sporządzonego przez uprawnioną osobę i uzgodnionego przez komendanta powiatowego Państwowej Straży Pożarnej.</w:t>
      </w:r>
    </w:p>
    <w:p w:rsidR="006B1DCD" w:rsidRPr="00783FCC" w:rsidRDefault="00A97727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3. Dodatkową kontrolę miejsca zbierania lub przetwarzania odpadów, którą przeprow</w:t>
      </w:r>
      <w:r w:rsidR="009915E5">
        <w:rPr>
          <w:rFonts w:ascii="Arial" w:hAnsi="Arial" w:cs="Arial"/>
          <w:b w:val="0"/>
          <w:sz w:val="22"/>
          <w:szCs w:val="22"/>
          <w:lang w:eastAsia="pl-PL"/>
        </w:rPr>
        <w:t>adzać będzie komendant powiatowy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Państwowej Straży Pożarnej, a która poprzedzać będzie wydanie stosownych decyzji.</w:t>
      </w:r>
    </w:p>
    <w:p w:rsidR="006B1DCD" w:rsidRPr="00783FCC" w:rsidRDefault="00A97727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4. Obowiązek zasięgnięcia przez organ wydający zezwolenia na zbieranie lub przetwarzanie odpadów opinii właściwego wójta, burmistrza lub prezydenta.</w:t>
      </w:r>
    </w:p>
    <w:p w:rsidR="006B1DCD" w:rsidRPr="00783FCC" w:rsidRDefault="00A97727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83FCC">
        <w:rPr>
          <w:rFonts w:ascii="Arial" w:hAnsi="Arial" w:cs="Arial"/>
          <w:b w:val="0"/>
          <w:sz w:val="22"/>
          <w:szCs w:val="22"/>
        </w:rPr>
        <w:t xml:space="preserve">Ustawodawca zaostrzył również warunki dotyczące formy władania nieruchomością, jakie należy spełnić w przypadku zbierania odpadów niebezpiecznych, odzysku odpadów polegającym na wypełnianiu terenów niekorzystnie przekształconych, zbieraniu lub przetwarzaniu odpadów komunalnych lub odpadów pochodzących z przetwarzania odpadów komunalnych, jeśli na takie działanie wymagana jest decyzja administracyjna. Dla takiej </w:t>
      </w:r>
      <w:r w:rsidRPr="00783FCC">
        <w:rPr>
          <w:rFonts w:ascii="Arial" w:hAnsi="Arial" w:cs="Arial"/>
          <w:b w:val="0"/>
          <w:sz w:val="22"/>
          <w:szCs w:val="22"/>
        </w:rPr>
        <w:lastRenderedPageBreak/>
        <w:t>działalności podmiot gospodarujący odpadami musi być właścicielem, użytkownikiem wieczystym, użytkownikiem lub dzierżawcą terenu. W przypadku użytkowania lub dzierżawy konieczne jest zawarcie umowy w formie aktu notarialnego, którego treść musi spełniać wymogi określone w ustawie. Ustanawiający użytkowanie oraz dzierżawca są obowiązani zawrzeć, odpowiednio w oświadczeniu o ustanowieniu użytkowania lub w umowie dzierżawy, oświadczenie, że są świadomi odpowiedzialności solidarnej, o której mowa w</w:t>
      </w:r>
      <w:r w:rsidRPr="00783FCC">
        <w:rPr>
          <w:rStyle w:val="Pogrubienie"/>
          <w:rFonts w:ascii="Arial" w:hAnsi="Arial" w:cs="Arial"/>
          <w:sz w:val="22"/>
          <w:szCs w:val="22"/>
        </w:rPr>
        <w:t xml:space="preserve"> art. 12</w:t>
      </w:r>
      <w:r w:rsidRPr="00783FCC">
        <w:rPr>
          <w:rFonts w:ascii="Arial" w:hAnsi="Arial" w:cs="Arial"/>
          <w:b w:val="0"/>
          <w:sz w:val="22"/>
          <w:szCs w:val="22"/>
        </w:rPr>
        <w:t xml:space="preserve">  ustawy z dnia 13 kwietnia 2007 r. o zapobieganiu szkodom w środowisku i ich naprawie. </w:t>
      </w:r>
    </w:p>
    <w:p w:rsidR="00652FE6" w:rsidRPr="00783FCC" w:rsidRDefault="00652FE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Wysokość zabezpieczenia roszczeń, o których mowa powyżej w punkcie 1, oblicza się jako iloczyn największej masy odpadów, które mogłyby być magazynowane w instalacji, obiekcie budowlanym lub jego części lub miejscu magazynowania odpadów, z uwzględnieniem wymiarów obiektu budowlanego lub jego części lub innego miejsca magazynowania odpadów oraz stawki zabezpieczenia roszczeń, której wysokość, za tonę magaz</w:t>
      </w:r>
      <w:r w:rsidR="00817B7D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ynowanych odpadów, została 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>określona rozporządzeniem Ministra Środowiska</w:t>
      </w:r>
      <w:r w:rsidR="00C55A74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z dnia 7 lutego 2019 r. w sprawie zabezpieczenia roszczeń (Dz. U. z 2019 r., poz. 256)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:rsidR="00652FE6" w:rsidRPr="00783FCC" w:rsidRDefault="00652FE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Zabezpieczenie roszczeń może mieć formę depozytu, gwarancji bankowej, gwarancji ubezpieczeniowej lub polisy ubezpieczeniowej.</w:t>
      </w:r>
    </w:p>
    <w:p w:rsidR="00652FE6" w:rsidRPr="00783FCC" w:rsidRDefault="00652FE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W gwarancji bankowej, gwarancji ubezpieczeniowej lub polisie ubezpieczeniowej stwierdza się, że w dowolnym czasie, do wydania ostatecznej decyzji o zwrocie gwarancji bankowej, gwarancji ubezpieczeniowej lub polisy ubezpieczeniowej, o której mowa w</w:t>
      </w:r>
      <w:r w:rsidR="009915E5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817B7D" w:rsidRPr="00783FCC">
        <w:rPr>
          <w:rFonts w:ascii="Arial" w:hAnsi="Arial" w:cs="Arial"/>
          <w:b w:val="0"/>
          <w:sz w:val="22"/>
          <w:szCs w:val="22"/>
          <w:lang w:eastAsia="pl-PL"/>
        </w:rPr>
        <w:t>art. 48a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ust. 18 ustawy o odpadach, w razie wystąpienia negatywnych skutków w środowisku lub szkód w środowisku w rozumieniu ustawy z dnia 13 kwietnia 2007 r. o zapobieganiu szkodom w środowisku i ich naprawie, powstałych w wyniku niewywiązania się przez podmiot z obowiązków określonych w niniejszej ustawie, w tym </w:t>
      </w:r>
      <w:r w:rsidR="00817B7D" w:rsidRPr="00783FCC">
        <w:rPr>
          <w:rFonts w:ascii="Arial" w:hAnsi="Arial" w:cs="Arial"/>
          <w:b w:val="0"/>
          <w:sz w:val="22"/>
          <w:szCs w:val="22"/>
          <w:lang w:eastAsia="pl-PL"/>
        </w:rPr>
        <w:t>obo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>wiązków wynikających z posiadanego zezwolenia na zbieranie odpadów lub zezwolenia na przetwarzanie odpadów, lub konieczności usunięcia odpadów z miejsca nieprzeznaczonego do ich magazynowania lub składowania, bank lub zakład ubezpieczeniowy uregulują zobowiązania na rzecz organu prowadzącego egzekucję tych obowiązków.</w:t>
      </w:r>
    </w:p>
    <w:p w:rsidR="00652FE6" w:rsidRPr="00783FCC" w:rsidRDefault="00652FE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Zabezpieczenie roszczeń w formie depozytu jest wpłacane na odrębny rachunek bankowy wskazany przez organ właściwy do wydania zezwolenia na zbieranie odpadów lub zezwolenia na przetwarzanie odpadów, a zabezpieczenie roszczeń w formie gwarancji bankowej, gwarancji ubezpieczeniowej lub polisy ubezpieczeniowej jest składane do tego organu, a w przypadku decyzji wydawanych przez regionalnego dyrektora ochrony środowiska - do wojewody właściwego ze względu na miejsce prowadzenia działalności.</w:t>
      </w:r>
    </w:p>
    <w:p w:rsidR="00652FE6" w:rsidRPr="00783FCC" w:rsidRDefault="00652FE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Posiadacz odpadów jest obowiązany utrzymywać ustanowione zabezpieczenie roszczeń przez okres obowiązywania zezwolenia na zbieranie odpadów lub zezwolenia na przetwarzanie odpadów i po zakończeniu obowiązywania tych zezwoleń, do czasu uzyskania ostatecznej decyzji o zwrocie zabezpieczenia roszczeń, o której mowa w</w:t>
      </w:r>
      <w:r w:rsidR="00817B7D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art. 48a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ust. 18 ustawy o odpadach.</w:t>
      </w:r>
    </w:p>
    <w:p w:rsidR="006B1DCD" w:rsidRPr="00783FCC" w:rsidRDefault="00916B1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83FCC">
        <w:rPr>
          <w:rFonts w:ascii="Arial" w:hAnsi="Arial" w:cs="Arial"/>
          <w:b w:val="0"/>
          <w:sz w:val="22"/>
          <w:szCs w:val="22"/>
        </w:rPr>
        <w:t xml:space="preserve">Ponadto, jeśli dla danego zamierzenia związanego z gospodarką odpadami, na podstawie przepisów ustawy Prawo wodne, konieczne jest uzyskanie pozwolenia wodnoprawnego lub zgłoszenia wodnoprawnego, powyższe dokumenty należy uzyskać przed wystąpieniem o wydanie zezwolenia na zbieranie, </w:t>
      </w:r>
      <w:r w:rsidR="0027302A" w:rsidRPr="00783FCC">
        <w:rPr>
          <w:rFonts w:ascii="Arial" w:hAnsi="Arial" w:cs="Arial"/>
          <w:b w:val="0"/>
          <w:sz w:val="22"/>
          <w:szCs w:val="22"/>
        </w:rPr>
        <w:t xml:space="preserve">zezwolenia na </w:t>
      </w:r>
      <w:r w:rsidRPr="00783FCC">
        <w:rPr>
          <w:rFonts w:ascii="Arial" w:hAnsi="Arial" w:cs="Arial"/>
          <w:b w:val="0"/>
          <w:sz w:val="22"/>
          <w:szCs w:val="22"/>
        </w:rPr>
        <w:t>przetwarzanie</w:t>
      </w:r>
      <w:r w:rsidR="0027302A" w:rsidRPr="00783FCC">
        <w:rPr>
          <w:rFonts w:ascii="Arial" w:hAnsi="Arial" w:cs="Arial"/>
          <w:b w:val="0"/>
          <w:sz w:val="22"/>
          <w:szCs w:val="22"/>
        </w:rPr>
        <w:t xml:space="preserve"> i zezwolenia na zbieranie i przetwarzanie odpadów.</w:t>
      </w:r>
      <w:r w:rsidRPr="00783FCC">
        <w:rPr>
          <w:rFonts w:ascii="Arial" w:hAnsi="Arial" w:cs="Arial"/>
          <w:b w:val="0"/>
          <w:sz w:val="22"/>
          <w:szCs w:val="22"/>
        </w:rPr>
        <w:t xml:space="preserve"> 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Style w:val="Nagwek1Znak"/>
          <w:rFonts w:ascii="Arial" w:hAnsi="Arial" w:cs="Arial"/>
          <w:sz w:val="22"/>
          <w:szCs w:val="22"/>
          <w:lang w:eastAsia="pl-PL"/>
        </w:rPr>
        <w:t>Zgodnie z art. 14 ustawy z dnia 20 lipca 2018 r. o zmianie ustawy o odpadach oraz niektórych innych ustaw posiadacz odpadów, który przed dniem wejśc</w:t>
      </w:r>
      <w:r w:rsidR="00CB291C" w:rsidRPr="00783FCC">
        <w:rPr>
          <w:rStyle w:val="Nagwek1Znak"/>
          <w:rFonts w:ascii="Arial" w:hAnsi="Arial" w:cs="Arial"/>
          <w:sz w:val="22"/>
          <w:szCs w:val="22"/>
        </w:rPr>
        <w:t>i</w:t>
      </w:r>
      <w:r w:rsidR="00652FE6" w:rsidRPr="00783FCC">
        <w:rPr>
          <w:rStyle w:val="Nagwek1Znak"/>
          <w:rFonts w:ascii="Arial" w:hAnsi="Arial" w:cs="Arial"/>
          <w:sz w:val="22"/>
          <w:szCs w:val="22"/>
        </w:rPr>
        <w:t>a w życie niniejszej ustawy uzyskał</w:t>
      </w:r>
      <w:r w:rsidRPr="00783FCC">
        <w:rPr>
          <w:rStyle w:val="Nagwek1Znak"/>
          <w:rFonts w:ascii="Arial" w:hAnsi="Arial" w:cs="Arial"/>
          <w:sz w:val="22"/>
          <w:szCs w:val="22"/>
          <w:lang w:eastAsia="pl-PL"/>
        </w:rPr>
        <w:t xml:space="preserve"> zezwolenie na zbieranie odpadów, zezwolenie na przetwarzanie odpadów, zezwolenie na zbieranie i przetwarzanie odpadów albo pozwolenie na wytwarzanie odpadów uwzględniające zbieranie lub przetwarzanie odpadów, jest obowiązany, </w:t>
      </w:r>
      <w:r w:rsidRPr="00783FCC">
        <w:rPr>
          <w:rStyle w:val="Nagwek1Znak"/>
          <w:rFonts w:ascii="Arial" w:hAnsi="Arial" w:cs="Arial"/>
          <w:b/>
          <w:sz w:val="22"/>
          <w:szCs w:val="22"/>
          <w:lang w:eastAsia="pl-PL"/>
        </w:rPr>
        <w:t xml:space="preserve">w terminie 12 </w:t>
      </w:r>
      <w:r w:rsidRPr="00783FCC">
        <w:rPr>
          <w:rStyle w:val="Nagwek1Znak"/>
          <w:rFonts w:ascii="Arial" w:hAnsi="Arial" w:cs="Arial"/>
          <w:b/>
          <w:sz w:val="22"/>
          <w:szCs w:val="22"/>
          <w:lang w:eastAsia="pl-PL"/>
        </w:rPr>
        <w:lastRenderedPageBreak/>
        <w:t>miesięcy</w:t>
      </w:r>
      <w:r w:rsidRPr="00783FCC">
        <w:rPr>
          <w:rStyle w:val="Nagwek1Znak"/>
          <w:rFonts w:ascii="Arial" w:hAnsi="Arial" w:cs="Arial"/>
          <w:sz w:val="22"/>
          <w:szCs w:val="22"/>
          <w:lang w:eastAsia="pl-PL"/>
        </w:rPr>
        <w:t xml:space="preserve"> od dnia wejścia w</w:t>
      </w:r>
      <w:r w:rsidR="00783FCC">
        <w:rPr>
          <w:rStyle w:val="Nagwek1Znak"/>
          <w:rFonts w:ascii="Arial" w:hAnsi="Arial" w:cs="Arial"/>
          <w:sz w:val="22"/>
          <w:szCs w:val="22"/>
          <w:lang w:eastAsia="pl-PL"/>
        </w:rPr>
        <w:t xml:space="preserve"> życie niniejszej ustawy </w:t>
      </w:r>
      <w:r w:rsidR="00783FCC" w:rsidRPr="00783FCC">
        <w:rPr>
          <w:rStyle w:val="Nagwek1Znak"/>
          <w:rFonts w:ascii="Arial" w:hAnsi="Arial" w:cs="Arial"/>
          <w:b/>
          <w:sz w:val="22"/>
          <w:szCs w:val="22"/>
          <w:lang w:eastAsia="pl-PL"/>
        </w:rPr>
        <w:t>(tj. do dnia 5 września 2019</w:t>
      </w:r>
      <w:r w:rsidRPr="00783FCC">
        <w:rPr>
          <w:rStyle w:val="Nagwek1Znak"/>
          <w:rFonts w:ascii="Arial" w:hAnsi="Arial" w:cs="Arial"/>
          <w:b/>
          <w:sz w:val="22"/>
          <w:szCs w:val="22"/>
          <w:lang w:eastAsia="pl-PL"/>
        </w:rPr>
        <w:t xml:space="preserve"> r.),</w:t>
      </w:r>
      <w:r w:rsidRPr="00783FCC">
        <w:rPr>
          <w:rStyle w:val="Nagwek1Znak"/>
          <w:rFonts w:ascii="Arial" w:hAnsi="Arial" w:cs="Arial"/>
          <w:sz w:val="22"/>
          <w:szCs w:val="22"/>
          <w:lang w:eastAsia="pl-PL"/>
        </w:rPr>
        <w:t xml:space="preserve"> złożyć wniosek o zmianę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posiadanej decyzji, wskazując we wniosku:</w:t>
      </w:r>
    </w:p>
    <w:p w:rsidR="00E92C3C" w:rsidRPr="00783FCC" w:rsidRDefault="00E92C3C" w:rsidP="00085F2F">
      <w:pPr>
        <w:pStyle w:val="Nagwek1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maksymalną masę poszczególnych rodzajów odpadów i maksymalną łączną masę wszystkich rodzajów odpadów, które mogą być magazynowane w tym samym czasie oraz które mogą być magazynowane w okresie roku,</w:t>
      </w:r>
    </w:p>
    <w:p w:rsidR="00E92C3C" w:rsidRPr="00783FCC" w:rsidRDefault="00E92C3C" w:rsidP="00085F2F">
      <w:pPr>
        <w:pStyle w:val="Nagwek1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największą masę odpadów, które mogłyby być magazynowane w tym samym czasie w instalacji, obiekcie budowlanym lub jego części lub innym miejscu magazynowania odpadów, wynikającą z wymiarów instalacji, obiektu budowlanego lub jego części lub innego miejsca magazynowania odpadów,</w:t>
      </w:r>
    </w:p>
    <w:p w:rsidR="00E92C3C" w:rsidRPr="00783FCC" w:rsidRDefault="00E92C3C" w:rsidP="00085F2F">
      <w:pPr>
        <w:pStyle w:val="Nagwek1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całkowitą pojemność (wyrażoną w Mg) instalacji, obiektu budowlanego lub jego części lub innego miejsca magazynowania odpadów,</w:t>
      </w:r>
    </w:p>
    <w:p w:rsidR="00E92C3C" w:rsidRPr="00783FCC" w:rsidRDefault="00E92C3C" w:rsidP="00085F2F">
      <w:pPr>
        <w:pStyle w:val="Nagwek1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proponowaną formę i wysokość zabezpieczenia roszczeń, jeżeli jest wymagana (art. 48a ustawy o odpadach).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83FCC">
        <w:rPr>
          <w:rFonts w:ascii="Arial" w:hAnsi="Arial" w:cs="Arial"/>
          <w:sz w:val="22"/>
          <w:szCs w:val="22"/>
          <w:lang w:eastAsia="pl-PL"/>
        </w:rPr>
        <w:t>Do ww. wniosku posiadacz odpadów dołącza:</w:t>
      </w:r>
    </w:p>
    <w:p w:rsidR="00E92C3C" w:rsidRPr="00783FCC" w:rsidRDefault="00E92C3C" w:rsidP="009763A0">
      <w:pPr>
        <w:pStyle w:val="Nagwek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operat przeciwpożarowy, jeżeli jest wymagany, zawierający warunki ochrony przeciwpożarowej instalacji, obiektu budowlanego lub jego części lub innego miejsca magazynowania odpadów, wraz z postanowieniem komendanta powiatowego Państwowej Straży Pożarnej, będącym uzgodnieniem przedmiotowego operatu, wykonany przez:</w:t>
      </w:r>
    </w:p>
    <w:p w:rsidR="00E92C3C" w:rsidRPr="00783FCC" w:rsidRDefault="009915E5" w:rsidP="009915E5">
      <w:pPr>
        <w:pStyle w:val="Nagwek1"/>
        <w:spacing w:line="240" w:lineRule="auto"/>
        <w:ind w:left="360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>
        <w:rPr>
          <w:rFonts w:ascii="Arial" w:hAnsi="Arial" w:cs="Arial"/>
          <w:b w:val="0"/>
          <w:sz w:val="22"/>
          <w:szCs w:val="22"/>
          <w:lang w:eastAsia="pl-PL"/>
        </w:rPr>
        <w:t xml:space="preserve">- 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rzeczoznawcę do spraw zabezpieczeń przeciwpożarowych, o którym mowa w rozdziale 2a ustawy z dnia 24 sierpnia 1991 r. o ochronie przeciwpożarowej (Dz.U. z 2018 r. poz. 620) - w przypadku gdy organem właściwym jest marszałek województwa albo regionalny dyrektor ochrony środowiska,</w:t>
      </w:r>
    </w:p>
    <w:p w:rsidR="00E92C3C" w:rsidRPr="00783FCC" w:rsidRDefault="009915E5" w:rsidP="009915E5">
      <w:pPr>
        <w:pStyle w:val="Nagwek1"/>
        <w:spacing w:line="240" w:lineRule="auto"/>
        <w:ind w:left="360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>
        <w:rPr>
          <w:rFonts w:ascii="Arial" w:hAnsi="Arial" w:cs="Arial"/>
          <w:b w:val="0"/>
          <w:sz w:val="22"/>
          <w:szCs w:val="22"/>
          <w:lang w:eastAsia="pl-PL"/>
        </w:rPr>
        <w:t xml:space="preserve">- 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osobę, o której mowa w art. 4 ust. 2a tej ustawy - w przypadku gdy organem właściwym jest starosta;</w:t>
      </w:r>
    </w:p>
    <w:p w:rsidR="00E92C3C" w:rsidRPr="00783FCC" w:rsidRDefault="00E92C3C" w:rsidP="009763A0">
      <w:pPr>
        <w:pStyle w:val="Nagwek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zaświadczenia o niekaralności, o których mowa w art. 42 ust. 3a pkt 1 i 2 ustawy o odpadach,</w:t>
      </w:r>
    </w:p>
    <w:p w:rsidR="00E92C3C" w:rsidRPr="00783FCC" w:rsidRDefault="00E92C3C" w:rsidP="009763A0">
      <w:pPr>
        <w:pStyle w:val="Nagwek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oświadczenie o niekaralności, o którym mowa w art. 42 ust. 3a pkt 3 ustawy o odpadach,</w:t>
      </w:r>
    </w:p>
    <w:p w:rsidR="00E92C3C" w:rsidRPr="00783FCC" w:rsidRDefault="00E92C3C" w:rsidP="009763A0">
      <w:pPr>
        <w:pStyle w:val="Nagwek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oświadczenie, że w stosunku do posiadacza odpadów będącego osobą:</w:t>
      </w:r>
    </w:p>
    <w:p w:rsidR="00E92C3C" w:rsidRPr="00783FCC" w:rsidRDefault="009763A0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- 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fizyczną prowadzącą działalność gospodarczą,</w:t>
      </w:r>
    </w:p>
    <w:p w:rsidR="00E92C3C" w:rsidRPr="00783FCC" w:rsidRDefault="009763A0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- 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prawną albo jednostką organizacyjną nieposiadającą osobowości prawnej albo wspólnika, prokurenta, członka zarządu lub członka rady nadzorczej tego posiadacza odpadów prowadzącego działalność gospodarczą jako osoba fizyczna,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nie wydano, na podstawie przepisów ustawy o odpadach, ostatecznej decyzji o cofnięciu zezwolenia na zbieranie odpadów, zezwolenia na przetwarzanie odpadów, zezwolenia na zbieranie i przetwarzanie odpadów lub pozwolenia na wytwarzanie odpadów uwzględniającego zbieranie i przetwarzanie odpadów lub nie wymierzono administracyjnej kary pieniężnej, o której mowa w art. 194 tej ustawy,</w:t>
      </w:r>
    </w:p>
    <w:p w:rsidR="00E92C3C" w:rsidRPr="00783FCC" w:rsidRDefault="00E92C3C" w:rsidP="009763A0">
      <w:pPr>
        <w:pStyle w:val="Nagwek1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oświadczenie, że wspólnik, prokurent, członek zarządu lub członek rady nadzorczej posiadacza odpadów nie jest lub nie był wspólnikiem, prokurentem, członkiem rady nadzorczej lub członkiem zarządu innego przedsiębiorcy, w stosunku do którego wydano decyzję lub wymierzono administracyjną karę pieniężną</w:t>
      </w:r>
      <w:r w:rsidR="0027302A" w:rsidRPr="00783FCC">
        <w:rPr>
          <w:rFonts w:ascii="Arial" w:hAnsi="Arial" w:cs="Arial"/>
          <w:b w:val="0"/>
          <w:sz w:val="22"/>
          <w:szCs w:val="22"/>
          <w:lang w:eastAsia="pl-PL"/>
        </w:rPr>
        <w:t>.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br/>
        <w:t>Składający oświadczenia jest obowiązany do zawarcia w nim klauzuli następującej treści: "Jestem świadomy odpowiedzialności karnej za złożenie fałszywego oświadczenia". Klauzula ta zastępuje pouczenie organu o odpowiedzialności karnej za składanie fałszywych zeznań.</w:t>
      </w:r>
    </w:p>
    <w:p w:rsidR="00E92C3C" w:rsidRPr="00783FCC" w:rsidRDefault="00E92C3C" w:rsidP="009763A0">
      <w:pPr>
        <w:pStyle w:val="Nagwek1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decyzję o warunkach zabudowy i zagospodarowania terenu, o której mowa w art. 4 ust. 2 ustawy z dnia 27 marca 2003 r. o planowaniu i</w:t>
      </w:r>
      <w:r w:rsidR="009915E5">
        <w:rPr>
          <w:rFonts w:ascii="Arial" w:hAnsi="Arial" w:cs="Arial"/>
          <w:b w:val="0"/>
          <w:sz w:val="22"/>
          <w:szCs w:val="22"/>
          <w:lang w:eastAsia="pl-PL"/>
        </w:rPr>
        <w:t> zagospodarowaniu przestrzennym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>, w przypadku gdy dla terenu, którego wniosek dotyczy, nie został uchwalony miejscowy plan zagospodarowania przestrzennego, chyba że uzyskanie decyzji o warunkach zabudowy i zagospodarowania terenu nie jest wymagane.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Jeżeli posiadacz odpadów nie dotrzyma terminów oraz warunków wymienionych w art. 14 ust. 1 i 2 przytoczonej ustawy z dnia 20 lipca 2018 r. w myśl art. 14 ust. 4 - zezwolenie na zbieranie odpadów, zezwolenie na przetwarzanie odpadów, zezwolenie na zbieranie i przetwarzanie odpadów albo pozwolenie na wytwarzanie odpadów, w zakresie określenia wymagań dotyczących zbierania lub przetwarzania odpadów </w:t>
      </w:r>
      <w:r w:rsidRPr="00783FCC">
        <w:rPr>
          <w:rFonts w:ascii="Arial" w:hAnsi="Arial" w:cs="Arial"/>
          <w:sz w:val="22"/>
          <w:szCs w:val="22"/>
          <w:lang w:eastAsia="pl-PL"/>
        </w:rPr>
        <w:t>WYGASA !</w:t>
      </w:r>
    </w:p>
    <w:p w:rsidR="00E92C3C" w:rsidRPr="009915E5" w:rsidRDefault="00E92C3C" w:rsidP="00085F2F">
      <w:pPr>
        <w:pStyle w:val="Nagwek1"/>
        <w:spacing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5E5">
        <w:rPr>
          <w:rFonts w:ascii="Arial" w:hAnsi="Arial" w:cs="Arial"/>
          <w:sz w:val="22"/>
          <w:szCs w:val="22"/>
          <w:lang w:eastAsia="pl-PL"/>
        </w:rPr>
        <w:t>Wprowadzono nowe wymagania odnośnie:</w:t>
      </w:r>
    </w:p>
    <w:p w:rsidR="00E92C3C" w:rsidRPr="00783FCC" w:rsidRDefault="00E92C3C" w:rsidP="009915E5">
      <w:pPr>
        <w:pStyle w:val="Nagwek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skrócenia okresu magazynowania odpadów z dotychczasowych </w:t>
      </w:r>
      <w:r w:rsidR="0027302A" w:rsidRPr="00783FCC">
        <w:rPr>
          <w:rFonts w:ascii="Arial" w:hAnsi="Arial" w:cs="Arial"/>
          <w:b w:val="0"/>
          <w:sz w:val="22"/>
          <w:szCs w:val="22"/>
          <w:lang w:eastAsia="pl-PL"/>
        </w:rPr>
        <w:t>trzech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lat do </w:t>
      </w:r>
      <w:r w:rsidR="0027302A" w:rsidRPr="00783FCC">
        <w:rPr>
          <w:rFonts w:ascii="Arial" w:hAnsi="Arial" w:cs="Arial"/>
          <w:b w:val="0"/>
          <w:sz w:val="22"/>
          <w:szCs w:val="22"/>
          <w:lang w:eastAsia="pl-PL"/>
        </w:rPr>
        <w:t>jednego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roku, rozumianego jako czasowe przechowywanie odpadów obejmujące:</w:t>
      </w:r>
    </w:p>
    <w:p w:rsidR="00E92C3C" w:rsidRPr="00783FCC" w:rsidRDefault="00E92C3C" w:rsidP="009763A0">
      <w:pPr>
        <w:pStyle w:val="Nagwek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wstępne magazynowanie odpadów przez ich wytwórcę,</w:t>
      </w:r>
    </w:p>
    <w:p w:rsidR="00E92C3C" w:rsidRPr="00783FCC" w:rsidRDefault="00E92C3C" w:rsidP="009763A0">
      <w:pPr>
        <w:pStyle w:val="Nagwek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tymczasowe magazynowanie odpadów przez prowadzącego zbieranie odpadów,</w:t>
      </w:r>
    </w:p>
    <w:p w:rsidR="00E92C3C" w:rsidRPr="00783FCC" w:rsidRDefault="00E92C3C" w:rsidP="009763A0">
      <w:pPr>
        <w:pStyle w:val="Nagwek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magazynowanie odpadów przez prowadzącego przetwarzanie odpadów,</w:t>
      </w:r>
    </w:p>
    <w:p w:rsidR="00E92C3C" w:rsidRPr="00783FCC" w:rsidRDefault="00E92C3C" w:rsidP="009763A0">
      <w:pPr>
        <w:pStyle w:val="Nagwek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dotyczące wszystkich posiadaczy odpadów, zarówno tych którzy prowadzą zbieranie lub przetwarzanie odpadów, jak i tych którzy magazynują wytworzone przez siebie odpady.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83FCC">
        <w:rPr>
          <w:rFonts w:ascii="Arial" w:hAnsi="Arial" w:cs="Arial"/>
          <w:sz w:val="22"/>
          <w:szCs w:val="22"/>
          <w:lang w:eastAsia="pl-PL"/>
        </w:rPr>
        <w:t>Uwaga!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Niezanieczyszczona gleba lub ziemia, wydobyte w trakcie robót budowlanych, stanowiące odpady przeznaczone do wykorzystania do celów budowlanych w związku z budową obiektów liniowych w rozumieniu art. 3 pkt 3a ustawy z dnia 7 </w:t>
      </w:r>
      <w:r w:rsidR="009915E5">
        <w:rPr>
          <w:rFonts w:ascii="Arial" w:hAnsi="Arial" w:cs="Arial"/>
          <w:b w:val="0"/>
          <w:sz w:val="22"/>
          <w:szCs w:val="22"/>
          <w:lang w:eastAsia="pl-PL"/>
        </w:rPr>
        <w:t>lipca 1994 r. - Prawo budowlane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>, mogą być magazynowane, jeżeli konieczność magazynowania wynika z procesów technologicznych lub organizacyjnych i nie przekracza terminów uzasadnionych zastosowaniem tych procesów, nie dłużej jednak niż przez 3 lata.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Okresy magazynowania odpadów liczone są łącznie dla wszystkich kolejnych posiadaczy tych odpadów.</w:t>
      </w:r>
    </w:p>
    <w:p w:rsidR="00E92C3C" w:rsidRPr="00783FCC" w:rsidRDefault="009915E5" w:rsidP="009915E5">
      <w:pPr>
        <w:pStyle w:val="Nagwek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>
        <w:rPr>
          <w:rFonts w:ascii="Arial" w:hAnsi="Arial" w:cs="Arial"/>
          <w:b w:val="0"/>
          <w:sz w:val="22"/>
          <w:szCs w:val="22"/>
          <w:lang w:eastAsia="pl-PL"/>
        </w:rPr>
        <w:t>o</w:t>
      </w:r>
      <w:r w:rsidR="00E92C3C" w:rsidRPr="009915E5">
        <w:rPr>
          <w:rFonts w:ascii="Arial" w:hAnsi="Arial" w:cs="Arial"/>
          <w:b w:val="0"/>
          <w:sz w:val="22"/>
          <w:szCs w:val="22"/>
          <w:lang w:eastAsia="pl-PL"/>
        </w:rPr>
        <w:t>graniczenia łą</w:t>
      </w:r>
      <w:r w:rsidR="00783FCC" w:rsidRPr="009915E5">
        <w:rPr>
          <w:rFonts w:ascii="Arial" w:hAnsi="Arial" w:cs="Arial"/>
          <w:b w:val="0"/>
          <w:sz w:val="22"/>
          <w:szCs w:val="22"/>
          <w:lang w:eastAsia="pl-PL"/>
        </w:rPr>
        <w:t>cznej ilości zbieranych odpadów</w:t>
      </w:r>
      <w:r>
        <w:rPr>
          <w:rFonts w:ascii="Arial" w:hAnsi="Arial" w:cs="Arial"/>
          <w:b w:val="0"/>
          <w:sz w:val="22"/>
          <w:szCs w:val="22"/>
          <w:lang w:eastAsia="pl-PL"/>
        </w:rPr>
        <w:t xml:space="preserve"> -</w:t>
      </w:r>
      <w:r w:rsidR="00783FCC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sz w:val="22"/>
          <w:szCs w:val="22"/>
          <w:lang w:eastAsia="pl-PL"/>
        </w:rPr>
        <w:t>ł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ączna masa wszystkich rodzajów magazynowanych jednorazowo odpadów (w tym samym czasie – na danej nieruchomości)</w:t>
      </w:r>
      <w:r>
        <w:rPr>
          <w:rFonts w:ascii="Arial" w:hAnsi="Arial" w:cs="Arial"/>
          <w:b w:val="0"/>
          <w:sz w:val="22"/>
          <w:szCs w:val="22"/>
          <w:lang w:eastAsia="pl-PL"/>
        </w:rPr>
        <w:t>,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w ramach zbierania odpadów</w:t>
      </w:r>
      <w:r>
        <w:rPr>
          <w:rFonts w:ascii="Arial" w:hAnsi="Arial" w:cs="Arial"/>
          <w:b w:val="0"/>
          <w:sz w:val="22"/>
          <w:szCs w:val="22"/>
          <w:lang w:eastAsia="pl-PL"/>
        </w:rPr>
        <w:t>,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nie może przekroczyć połowy maksymalnej </w:t>
      </w:r>
      <w:r>
        <w:rPr>
          <w:rFonts w:ascii="Arial" w:hAnsi="Arial" w:cs="Arial"/>
          <w:b w:val="0"/>
          <w:sz w:val="22"/>
          <w:szCs w:val="22"/>
          <w:lang w:eastAsia="pl-PL"/>
        </w:rPr>
        <w:t>łącznej masy wszystkich rodzajów odpadów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:rsidR="00E92C3C" w:rsidRPr="00783FCC" w:rsidRDefault="00E92C3C" w:rsidP="009915E5">
      <w:pPr>
        <w:pStyle w:val="Nagwek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prowadzenia wizyjnego systemu kontroli miejsca magazynowania lub składowania odpadów od </w:t>
      </w:r>
      <w:r w:rsidRPr="00783FCC">
        <w:rPr>
          <w:rFonts w:ascii="Arial" w:hAnsi="Arial" w:cs="Arial"/>
          <w:sz w:val="22"/>
          <w:szCs w:val="22"/>
          <w:lang w:eastAsia="pl-PL"/>
        </w:rPr>
        <w:t>22 lutego 2019 r.</w:t>
      </w:r>
      <w:r w:rsidR="009915E5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E92C3C" w:rsidRPr="00783FCC" w:rsidRDefault="009915E5" w:rsidP="009915E5">
      <w:pPr>
        <w:pStyle w:val="Nagwek1"/>
        <w:spacing w:line="240" w:lineRule="auto"/>
        <w:ind w:left="360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>
        <w:rPr>
          <w:rFonts w:ascii="Arial" w:hAnsi="Arial" w:cs="Arial"/>
          <w:b w:val="0"/>
          <w:sz w:val="22"/>
          <w:szCs w:val="22"/>
          <w:lang w:eastAsia="pl-PL"/>
        </w:rPr>
        <w:t>Obowiązek monitoringu d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>otycz</w:t>
      </w:r>
      <w:r>
        <w:rPr>
          <w:rFonts w:ascii="Arial" w:hAnsi="Arial" w:cs="Arial"/>
          <w:b w:val="0"/>
          <w:sz w:val="22"/>
          <w:szCs w:val="22"/>
          <w:lang w:eastAsia="pl-PL"/>
        </w:rPr>
        <w:t>y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wszystkich posiadaczy odpadów, którzy prowadzą zbieranie lub przetwarzanie odpadów wymagające uzyskania zezwolenia, z tym że ci, co uzyskali decyzję przed </w:t>
      </w:r>
      <w:r w:rsidR="00E92C3C" w:rsidRPr="00783FCC">
        <w:rPr>
          <w:rFonts w:ascii="Arial" w:hAnsi="Arial" w:cs="Arial"/>
          <w:sz w:val="22"/>
          <w:szCs w:val="22"/>
          <w:lang w:eastAsia="pl-PL"/>
        </w:rPr>
        <w:t>5.09.2018 r</w:t>
      </w:r>
      <w:r w:rsidR="00E92C3C"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., muszą zainstalować monitoring do </w:t>
      </w:r>
      <w:r w:rsidR="00E92C3C" w:rsidRPr="00783FCC">
        <w:rPr>
          <w:rFonts w:ascii="Arial" w:hAnsi="Arial" w:cs="Arial"/>
          <w:sz w:val="22"/>
          <w:szCs w:val="22"/>
          <w:lang w:eastAsia="pl-PL"/>
        </w:rPr>
        <w:t>5.03.2019 r.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Wizyjny system kontroli miejsca magazynowania lub składowania odpadów prowadzi się przy użyciu urządzeń technicznych zapewniających przez całą dobę zapis obrazu i identyfikację osób przebywających w tym miejscu. Zapis obrazu wizyjnego systemu kontroli miejsca magazynowania lub składowania odpadów przechowuje się przez miesiąc od daty dokonania zapisu.</w:t>
      </w:r>
    </w:p>
    <w:p w:rsidR="00F62FD6" w:rsidRPr="00783FCC" w:rsidRDefault="00F62FD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Ponadto wyjaśniam, iż w przypadku, gdy maksymalna łączna masa wszystkich rodzajów odpadów magazynowanych w okresie roku przekracza </w:t>
      </w:r>
      <w:r w:rsidRPr="00783FCC">
        <w:rPr>
          <w:rFonts w:ascii="Arial" w:hAnsi="Arial" w:cs="Arial"/>
          <w:sz w:val="22"/>
          <w:szCs w:val="22"/>
          <w:lang w:eastAsia="pl-PL"/>
        </w:rPr>
        <w:t>3 000 Mg (ton),</w:t>
      </w:r>
      <w:r w:rsidRPr="00783FCC">
        <w:rPr>
          <w:rFonts w:ascii="Arial" w:hAnsi="Arial" w:cs="Arial"/>
          <w:b w:val="0"/>
          <w:sz w:val="22"/>
          <w:szCs w:val="22"/>
          <w:lang w:eastAsia="pl-PL"/>
        </w:rPr>
        <w:t xml:space="preserve"> organem właściwym do wydania zezwolenia na zbieranie odpadów (w tym również jego zmiany) staje się Marszałek Województwa Śląskiego.</w:t>
      </w:r>
    </w:p>
    <w:p w:rsidR="00F62FD6" w:rsidRPr="00783FCC" w:rsidRDefault="00F62FD6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83FCC">
        <w:rPr>
          <w:rFonts w:ascii="Arial" w:hAnsi="Arial" w:cs="Arial"/>
          <w:b w:val="0"/>
          <w:sz w:val="22"/>
          <w:szCs w:val="22"/>
          <w:lang w:eastAsia="pl-PL"/>
        </w:rPr>
        <w:t>Podmioty, które posiadają zezwolenia na gospodarowanie odpadami winny się zapoznać z nowymi regulacjami prawnymi wprowadzonymi ustawą z dnia 20 lipca 2018 r. o zmianie ustawy o odpadach oraz niektórych innych ustaw (Dz. U. 2018 poz. 1592), jak również innymi zmianami wprowadzonymi do ustawa z dnia 14 grudnia 2012 r. o odpadach (tj. Dz.U. 2018 poz. 992 ze zm.) oraz do ustawy z dnia 27 kwietnia 2001 roku Prawo ochrony środowiska (tj. Dz. U. 2018 poz. 799 ze zm.).</w:t>
      </w:r>
    </w:p>
    <w:p w:rsidR="00E92C3C" w:rsidRPr="00783FCC" w:rsidRDefault="00E92C3C" w:rsidP="00085F2F">
      <w:pPr>
        <w:pStyle w:val="Nagwek1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sectPr w:rsidR="00E92C3C" w:rsidRPr="00783FCC" w:rsidSect="00FC03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2F" w:rsidRDefault="0055192F">
      <w:pPr>
        <w:spacing w:after="0" w:line="240" w:lineRule="auto"/>
      </w:pPr>
      <w:r>
        <w:separator/>
      </w:r>
    </w:p>
  </w:endnote>
  <w:endnote w:type="continuationSeparator" w:id="0">
    <w:p w:rsidR="0055192F" w:rsidRDefault="0055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2F" w:rsidRDefault="005519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192F" w:rsidRDefault="0055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48C"/>
    <w:multiLevelType w:val="hybridMultilevel"/>
    <w:tmpl w:val="C0807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109"/>
    <w:multiLevelType w:val="multilevel"/>
    <w:tmpl w:val="89B2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F76A5"/>
    <w:multiLevelType w:val="hybridMultilevel"/>
    <w:tmpl w:val="B26C6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04A"/>
    <w:multiLevelType w:val="multilevel"/>
    <w:tmpl w:val="4C32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D4D81"/>
    <w:multiLevelType w:val="hybridMultilevel"/>
    <w:tmpl w:val="F630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013F"/>
    <w:multiLevelType w:val="multilevel"/>
    <w:tmpl w:val="ECEE1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72785"/>
    <w:multiLevelType w:val="multilevel"/>
    <w:tmpl w:val="96B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5C6"/>
    <w:multiLevelType w:val="hybridMultilevel"/>
    <w:tmpl w:val="9CBC8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C5575"/>
    <w:multiLevelType w:val="multilevel"/>
    <w:tmpl w:val="85C0B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01152FB"/>
    <w:multiLevelType w:val="hybridMultilevel"/>
    <w:tmpl w:val="82625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76A20"/>
    <w:multiLevelType w:val="hybridMultilevel"/>
    <w:tmpl w:val="30825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97BB6"/>
    <w:multiLevelType w:val="hybridMultilevel"/>
    <w:tmpl w:val="9F90D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13C2"/>
    <w:multiLevelType w:val="hybridMultilevel"/>
    <w:tmpl w:val="4D041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3324C"/>
    <w:multiLevelType w:val="multilevel"/>
    <w:tmpl w:val="AA1EEB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BA417B5"/>
    <w:multiLevelType w:val="multilevel"/>
    <w:tmpl w:val="40987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CD"/>
    <w:rsid w:val="00085F2F"/>
    <w:rsid w:val="000B4AEA"/>
    <w:rsid w:val="001622FE"/>
    <w:rsid w:val="0027302A"/>
    <w:rsid w:val="002B2CFB"/>
    <w:rsid w:val="00465340"/>
    <w:rsid w:val="0055192F"/>
    <w:rsid w:val="00652FE6"/>
    <w:rsid w:val="006B1DCD"/>
    <w:rsid w:val="006C5AB7"/>
    <w:rsid w:val="00703398"/>
    <w:rsid w:val="00783FCC"/>
    <w:rsid w:val="00817B7D"/>
    <w:rsid w:val="0091451D"/>
    <w:rsid w:val="00916B16"/>
    <w:rsid w:val="009763A0"/>
    <w:rsid w:val="009915E5"/>
    <w:rsid w:val="00A97727"/>
    <w:rsid w:val="00BA30B3"/>
    <w:rsid w:val="00C55A74"/>
    <w:rsid w:val="00CB291C"/>
    <w:rsid w:val="00E92C3C"/>
    <w:rsid w:val="00F62FD6"/>
    <w:rsid w:val="00FC034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034C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F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F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2F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5F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C034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034C"/>
    <w:rPr>
      <w:b/>
      <w:bCs/>
    </w:rPr>
  </w:style>
  <w:style w:type="paragraph" w:styleId="Bezodstpw">
    <w:name w:val="No Spacing"/>
    <w:rsid w:val="00FC034C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kstdymka">
    <w:name w:val="Balloon Text"/>
    <w:basedOn w:val="Normalny"/>
    <w:rsid w:val="00F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FC034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F62FD6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52FE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52FE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652FE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85F2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034C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F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F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2F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5F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C034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034C"/>
    <w:rPr>
      <w:b/>
      <w:bCs/>
    </w:rPr>
  </w:style>
  <w:style w:type="paragraph" w:styleId="Bezodstpw">
    <w:name w:val="No Spacing"/>
    <w:rsid w:val="00FC034C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kstdymka">
    <w:name w:val="Balloon Text"/>
    <w:basedOn w:val="Normalny"/>
    <w:rsid w:val="00F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FC034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F62FD6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52FE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52FE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652FE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85F2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11377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Grabowska</dc:creator>
  <cp:lastModifiedBy>Anna Danielewska-Trzepla</cp:lastModifiedBy>
  <cp:revision>2</cp:revision>
  <cp:lastPrinted>2019-04-04T10:04:00Z</cp:lastPrinted>
  <dcterms:created xsi:type="dcterms:W3CDTF">2019-04-08T10:23:00Z</dcterms:created>
  <dcterms:modified xsi:type="dcterms:W3CDTF">2019-04-08T10:23:00Z</dcterms:modified>
</cp:coreProperties>
</file>